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6150" w14:textId="77777777" w:rsidR="00467251" w:rsidRDefault="007641E8">
      <w:pPr>
        <w:pStyle w:val="Tekstwstpniesformatowany"/>
      </w:pPr>
      <w:r>
        <w:rPr>
          <w:noProof/>
          <w:color w:val="000000"/>
          <w:u w:color="000000"/>
        </w:rPr>
        <w:drawing>
          <wp:anchor distT="57150" distB="57150" distL="57150" distR="57150" simplePos="0" relativeHeight="251659264" behindDoc="0" locked="0" layoutInCell="1" allowOverlap="1" wp14:anchorId="24622E9A" wp14:editId="65A2A0B6">
            <wp:simplePos x="0" y="0"/>
            <wp:positionH relativeFrom="column">
              <wp:posOffset>0</wp:posOffset>
            </wp:positionH>
            <wp:positionV relativeFrom="line">
              <wp:posOffset>285750</wp:posOffset>
            </wp:positionV>
            <wp:extent cx="5524500" cy="885825"/>
            <wp:effectExtent l="0" t="0" r="0" b="0"/>
            <wp:wrapSquare wrapText="left" distT="57150" distB="57150" distL="57150" distR="57150"/>
            <wp:docPr id="1073741825" name="officeArt object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nencki logo_pol-1" descr="nencki logo_pol-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5FE019F" w14:textId="77777777" w:rsidR="00467251" w:rsidRDefault="00467251">
      <w:pPr>
        <w:spacing w:after="0" w:line="240" w:lineRule="auto"/>
        <w:jc w:val="right"/>
        <w:rPr>
          <w:i/>
          <w:iCs/>
          <w:sz w:val="20"/>
          <w:szCs w:val="20"/>
        </w:rPr>
      </w:pPr>
    </w:p>
    <w:p w14:paraId="4C90F625" w14:textId="77777777" w:rsidR="00467251" w:rsidRDefault="00467251">
      <w:pPr>
        <w:spacing w:after="0" w:line="240" w:lineRule="auto"/>
        <w:jc w:val="right"/>
        <w:rPr>
          <w:sz w:val="20"/>
          <w:szCs w:val="20"/>
        </w:rPr>
      </w:pPr>
    </w:p>
    <w:p w14:paraId="703FCAEC" w14:textId="110A4792" w:rsidR="00467251" w:rsidRDefault="007641E8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Warszawa, </w:t>
      </w:r>
      <w:r w:rsidR="00DA6F1C">
        <w:rPr>
          <w:sz w:val="20"/>
          <w:szCs w:val="20"/>
        </w:rPr>
        <w:t xml:space="preserve">8 lipca </w:t>
      </w:r>
      <w:r>
        <w:rPr>
          <w:sz w:val="20"/>
          <w:szCs w:val="20"/>
        </w:rPr>
        <w:t>202</w:t>
      </w:r>
      <w:r w:rsidR="00DA6F1C">
        <w:rPr>
          <w:sz w:val="20"/>
          <w:szCs w:val="20"/>
        </w:rPr>
        <w:t>6</w:t>
      </w:r>
      <w:r>
        <w:rPr>
          <w:sz w:val="20"/>
          <w:szCs w:val="20"/>
        </w:rPr>
        <w:t xml:space="preserve"> r.</w:t>
      </w:r>
    </w:p>
    <w:p w14:paraId="5A58A5A3" w14:textId="77777777" w:rsidR="00467251" w:rsidRDefault="00467251">
      <w:pPr>
        <w:spacing w:after="0" w:line="240" w:lineRule="auto"/>
        <w:jc w:val="both"/>
        <w:rPr>
          <w:sz w:val="20"/>
          <w:szCs w:val="20"/>
        </w:rPr>
      </w:pPr>
    </w:p>
    <w:p w14:paraId="15D73941" w14:textId="524D9E40" w:rsidR="00467251" w:rsidRDefault="007641E8">
      <w:pPr>
        <w:spacing w:after="0" w:line="240" w:lineRule="auto"/>
        <w:jc w:val="center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>ZapytaniE ofertowe nr 1</w:t>
      </w:r>
      <w:r w:rsidR="00DA6F1C">
        <w:rPr>
          <w:b/>
          <w:bCs/>
          <w:caps/>
          <w:sz w:val="20"/>
          <w:szCs w:val="20"/>
        </w:rPr>
        <w:t>3</w:t>
      </w:r>
      <w:r>
        <w:rPr>
          <w:b/>
          <w:bCs/>
          <w:caps/>
          <w:sz w:val="20"/>
          <w:szCs w:val="20"/>
        </w:rPr>
        <w:t>/202</w:t>
      </w:r>
      <w:r w:rsidR="00DA6F1C">
        <w:rPr>
          <w:b/>
          <w:bCs/>
          <w:caps/>
          <w:sz w:val="20"/>
          <w:szCs w:val="20"/>
        </w:rPr>
        <w:t>6</w:t>
      </w:r>
    </w:p>
    <w:p w14:paraId="7CBC40AF" w14:textId="77777777" w:rsidR="00467251" w:rsidRDefault="007641E8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 dostawę </w:t>
      </w:r>
    </w:p>
    <w:p w14:paraId="5D0A841D" w14:textId="77777777" w:rsidR="00467251" w:rsidRDefault="007641E8">
      <w:pPr>
        <w:spacing w:after="0" w:line="240" w:lineRule="auto"/>
        <w:jc w:val="center"/>
        <w:rPr>
          <w:b/>
          <w:bCs/>
          <w:sz w:val="20"/>
          <w:szCs w:val="20"/>
        </w:rPr>
      </w:pPr>
      <w:bookmarkStart w:id="0" w:name="_Hlk198735662"/>
      <w:r>
        <w:rPr>
          <w:b/>
          <w:bCs/>
          <w:sz w:val="20"/>
          <w:szCs w:val="20"/>
        </w:rPr>
        <w:t>helu ciekłego o czystości nie niższej niż 99,999% - 750 litr</w:t>
      </w:r>
      <w:proofErr w:type="spellStart"/>
      <w:r>
        <w:rPr>
          <w:b/>
          <w:bCs/>
          <w:sz w:val="20"/>
          <w:szCs w:val="20"/>
          <w:lang w:val="es-ES_tradnl"/>
        </w:rPr>
        <w:t>ó</w:t>
      </w:r>
      <w:proofErr w:type="spellEnd"/>
      <w:r>
        <w:rPr>
          <w:b/>
          <w:bCs/>
          <w:sz w:val="20"/>
          <w:szCs w:val="20"/>
        </w:rPr>
        <w:t>w</w:t>
      </w:r>
      <w:r>
        <w:rPr>
          <w:b/>
          <w:bCs/>
          <w:color w:val="222222"/>
          <w:sz w:val="20"/>
          <w:szCs w:val="20"/>
          <w:u w:color="222222"/>
          <w:shd w:val="clear" w:color="auto" w:fill="FFFFFF"/>
        </w:rPr>
        <w:t> </w:t>
      </w:r>
      <w:r>
        <w:rPr>
          <w:b/>
          <w:bCs/>
          <w:sz w:val="20"/>
          <w:szCs w:val="20"/>
        </w:rPr>
        <w:t xml:space="preserve"> </w:t>
      </w:r>
      <w:bookmarkEnd w:id="0"/>
    </w:p>
    <w:p w14:paraId="777B4731" w14:textId="77777777" w:rsidR="00467251" w:rsidRDefault="007641E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do Instytutu Biologii Doświadczalnej im. Marcelego Nenckiego</w:t>
      </w:r>
    </w:p>
    <w:p w14:paraId="4F6709E7" w14:textId="77777777" w:rsidR="00467251" w:rsidRDefault="007641E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Polskiej Akademii Nauk</w:t>
      </w:r>
    </w:p>
    <w:p w14:paraId="3EF3BA5C" w14:textId="77777777" w:rsidR="00467251" w:rsidRDefault="00467251">
      <w:pPr>
        <w:spacing w:after="0" w:line="240" w:lineRule="auto"/>
        <w:jc w:val="center"/>
        <w:rPr>
          <w:sz w:val="20"/>
          <w:szCs w:val="20"/>
        </w:rPr>
      </w:pPr>
    </w:p>
    <w:p w14:paraId="2741344A" w14:textId="77777777" w:rsidR="00467251" w:rsidRDefault="007641E8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Zamawiający:</w:t>
      </w:r>
      <w:r>
        <w:rPr>
          <w:sz w:val="20"/>
          <w:szCs w:val="20"/>
        </w:rPr>
        <w:t xml:space="preserve"> Instytut Biologii Doświadczalnej im. M. Nenckiego PAN,</w:t>
      </w:r>
    </w:p>
    <w:p w14:paraId="0B7FBEB2" w14:textId="77777777" w:rsidR="00467251" w:rsidRDefault="007641E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 siedzibą przy ul. Pasteura 3, Warszawa (02-093), NIP:525-000-92-69, REGON 000325825</w:t>
      </w:r>
    </w:p>
    <w:p w14:paraId="3EC374E7" w14:textId="77777777" w:rsidR="00467251" w:rsidRDefault="00467251">
      <w:pPr>
        <w:pStyle w:val="Default"/>
      </w:pPr>
    </w:p>
    <w:p w14:paraId="6B688B45" w14:textId="77777777" w:rsidR="00467251" w:rsidRDefault="007641E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Osoba do kontakt</w:t>
      </w:r>
      <w:proofErr w:type="spellStart"/>
      <w:r>
        <w:rPr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 xml:space="preserve">w </w:t>
      </w:r>
      <w:proofErr w:type="spellStart"/>
      <w:r>
        <w:rPr>
          <w:sz w:val="20"/>
          <w:szCs w:val="20"/>
        </w:rPr>
        <w:t>w</w:t>
      </w:r>
      <w:proofErr w:type="spellEnd"/>
      <w:r>
        <w:rPr>
          <w:sz w:val="20"/>
          <w:szCs w:val="20"/>
        </w:rPr>
        <w:t xml:space="preserve"> sprawie </w:t>
      </w:r>
      <w:proofErr w:type="spellStart"/>
      <w:r>
        <w:rPr>
          <w:sz w:val="20"/>
          <w:szCs w:val="20"/>
        </w:rPr>
        <w:t>zam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wienia</w:t>
      </w:r>
      <w:proofErr w:type="spellEnd"/>
      <w:r>
        <w:rPr>
          <w:sz w:val="20"/>
          <w:szCs w:val="20"/>
        </w:rPr>
        <w:t xml:space="preserve">: Dawid </w:t>
      </w:r>
      <w:proofErr w:type="spellStart"/>
      <w:r>
        <w:rPr>
          <w:sz w:val="20"/>
          <w:szCs w:val="20"/>
        </w:rPr>
        <w:t>Droździel</w:t>
      </w:r>
      <w:proofErr w:type="spellEnd"/>
      <w:r>
        <w:rPr>
          <w:sz w:val="20"/>
          <w:szCs w:val="20"/>
        </w:rPr>
        <w:t xml:space="preserve"> </w:t>
      </w:r>
    </w:p>
    <w:p w14:paraId="24B3CF9A" w14:textId="77777777" w:rsidR="00467251" w:rsidRPr="009E3FBA" w:rsidRDefault="007641E8">
      <w:pPr>
        <w:spacing w:after="0" w:line="240" w:lineRule="auto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de-DE"/>
        </w:rPr>
        <w:t>e-mail</w:t>
      </w:r>
      <w:proofErr w:type="spellEnd"/>
      <w:r>
        <w:rPr>
          <w:sz w:val="20"/>
          <w:szCs w:val="20"/>
          <w:lang w:val="de-DE"/>
        </w:rPr>
        <w:t xml:space="preserve">: </w:t>
      </w:r>
      <w:hyperlink r:id="rId8" w:history="1">
        <w:bookmarkStart w:id="1" w:name="_Hlk130892986"/>
        <w:r>
          <w:rPr>
            <w:rStyle w:val="Hyperlink0"/>
          </w:rPr>
          <w:t>d.drozdziel@nencki.edu.pl</w:t>
        </w:r>
      </w:hyperlink>
      <w:r>
        <w:rPr>
          <w:sz w:val="20"/>
          <w:szCs w:val="20"/>
          <w:lang w:val="en-US"/>
        </w:rPr>
        <w:t xml:space="preserve"> </w:t>
      </w:r>
      <w:bookmarkEnd w:id="1"/>
    </w:p>
    <w:p w14:paraId="21301266" w14:textId="7EE58FC0" w:rsidR="00467251" w:rsidRDefault="007641E8">
      <w:p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Termin zgłaszania ofert: </w:t>
      </w:r>
      <w:r>
        <w:rPr>
          <w:b/>
          <w:bCs/>
          <w:sz w:val="20"/>
          <w:szCs w:val="20"/>
        </w:rPr>
        <w:t xml:space="preserve">nie później niż do dnia </w:t>
      </w:r>
      <w:r w:rsidR="00DA6F1C">
        <w:rPr>
          <w:b/>
          <w:bCs/>
          <w:sz w:val="20"/>
          <w:szCs w:val="20"/>
        </w:rPr>
        <w:t>14</w:t>
      </w:r>
      <w:r>
        <w:rPr>
          <w:b/>
          <w:bCs/>
          <w:sz w:val="20"/>
          <w:szCs w:val="20"/>
        </w:rPr>
        <w:t>.</w:t>
      </w:r>
      <w:r w:rsidR="00DA6F1C">
        <w:rPr>
          <w:b/>
          <w:bCs/>
          <w:sz w:val="20"/>
          <w:szCs w:val="20"/>
        </w:rPr>
        <w:t>07</w:t>
      </w:r>
      <w:r>
        <w:rPr>
          <w:b/>
          <w:bCs/>
          <w:sz w:val="20"/>
          <w:szCs w:val="20"/>
        </w:rPr>
        <w:t>.202</w:t>
      </w:r>
      <w:r w:rsidR="00DA6F1C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 xml:space="preserve"> r., do godz. 1</w:t>
      </w:r>
      <w:r w:rsidR="00DA6F1C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:00</w:t>
      </w:r>
    </w:p>
    <w:p w14:paraId="4C3EA986" w14:textId="77777777" w:rsidR="00467251" w:rsidRDefault="00467251">
      <w:pPr>
        <w:spacing w:after="0" w:line="240" w:lineRule="auto"/>
        <w:rPr>
          <w:sz w:val="20"/>
          <w:szCs w:val="20"/>
        </w:rPr>
      </w:pPr>
    </w:p>
    <w:p w14:paraId="1AFA44AF" w14:textId="77777777" w:rsidR="00467251" w:rsidRDefault="007641E8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I. Opis przedmiotu </w:t>
      </w:r>
      <w:proofErr w:type="spellStart"/>
      <w:r>
        <w:rPr>
          <w:b/>
          <w:bCs/>
          <w:sz w:val="20"/>
          <w:szCs w:val="20"/>
        </w:rPr>
        <w:t>zam</w:t>
      </w:r>
      <w:r>
        <w:rPr>
          <w:b/>
          <w:bCs/>
          <w:sz w:val="20"/>
          <w:szCs w:val="20"/>
          <w:lang w:val="es-ES_tradnl"/>
        </w:rPr>
        <w:t>ó</w:t>
      </w:r>
      <w:r>
        <w:rPr>
          <w:b/>
          <w:bCs/>
          <w:sz w:val="20"/>
          <w:szCs w:val="20"/>
        </w:rPr>
        <w:t>wienia</w:t>
      </w:r>
      <w:proofErr w:type="spellEnd"/>
      <w:r>
        <w:rPr>
          <w:b/>
          <w:bCs/>
          <w:sz w:val="20"/>
          <w:szCs w:val="20"/>
        </w:rPr>
        <w:t>:</w:t>
      </w:r>
    </w:p>
    <w:p w14:paraId="0E29C099" w14:textId="77777777" w:rsidR="00467251" w:rsidRDefault="00467251">
      <w:pPr>
        <w:spacing w:after="0" w:line="240" w:lineRule="auto"/>
        <w:jc w:val="both"/>
        <w:rPr>
          <w:sz w:val="20"/>
          <w:szCs w:val="20"/>
        </w:rPr>
      </w:pPr>
    </w:p>
    <w:p w14:paraId="72CE6AF2" w14:textId="7DB05710" w:rsidR="00467251" w:rsidRDefault="007641E8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  <w:r>
        <w:rPr>
          <w:sz w:val="20"/>
          <w:szCs w:val="20"/>
        </w:rPr>
        <w:t xml:space="preserve">Przedmiotem </w:t>
      </w:r>
      <w:proofErr w:type="spellStart"/>
      <w:r>
        <w:rPr>
          <w:sz w:val="20"/>
          <w:szCs w:val="20"/>
        </w:rPr>
        <w:t>zam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wienia</w:t>
      </w:r>
      <w:proofErr w:type="spellEnd"/>
      <w:r>
        <w:rPr>
          <w:sz w:val="20"/>
          <w:szCs w:val="20"/>
        </w:rPr>
        <w:t xml:space="preserve"> jest </w:t>
      </w:r>
      <w:r w:rsidR="007511BF">
        <w:rPr>
          <w:sz w:val="20"/>
          <w:szCs w:val="20"/>
        </w:rPr>
        <w:t xml:space="preserve">pojedyncza </w:t>
      </w:r>
      <w:r>
        <w:rPr>
          <w:b/>
          <w:bCs/>
          <w:sz w:val="20"/>
          <w:szCs w:val="20"/>
        </w:rPr>
        <w:t>dostawa helu ciekłego</w:t>
      </w:r>
      <w:r>
        <w:rPr>
          <w:sz w:val="20"/>
          <w:szCs w:val="20"/>
        </w:rPr>
        <w:t xml:space="preserve"> </w:t>
      </w:r>
      <w:r>
        <w:rPr>
          <w:color w:val="424242"/>
          <w:sz w:val="20"/>
          <w:szCs w:val="20"/>
          <w:u w:color="424242"/>
        </w:rPr>
        <w:t xml:space="preserve">o czystości nie niższej niż </w:t>
      </w:r>
      <w:r>
        <w:rPr>
          <w:b/>
          <w:bCs/>
          <w:color w:val="424242"/>
          <w:sz w:val="20"/>
          <w:szCs w:val="20"/>
          <w:u w:color="424242"/>
        </w:rPr>
        <w:t>99,999%</w:t>
      </w:r>
      <w:r>
        <w:rPr>
          <w:color w:val="424242"/>
          <w:sz w:val="20"/>
          <w:szCs w:val="20"/>
          <w:u w:color="424242"/>
        </w:rPr>
        <w:t xml:space="preserve">, w łącznej </w:t>
      </w:r>
      <w:proofErr w:type="spellStart"/>
      <w:r>
        <w:rPr>
          <w:color w:val="424242"/>
          <w:sz w:val="20"/>
          <w:szCs w:val="20"/>
          <w:u w:color="424242"/>
        </w:rPr>
        <w:t>iloś</w:t>
      </w:r>
      <w:proofErr w:type="spellEnd"/>
      <w:r>
        <w:rPr>
          <w:color w:val="424242"/>
          <w:sz w:val="20"/>
          <w:szCs w:val="20"/>
          <w:u w:color="424242"/>
          <w:lang w:val="it-IT"/>
        </w:rPr>
        <w:t xml:space="preserve">ci </w:t>
      </w:r>
      <w:r>
        <w:rPr>
          <w:b/>
          <w:bCs/>
          <w:color w:val="424242"/>
          <w:sz w:val="20"/>
          <w:szCs w:val="20"/>
          <w:u w:color="424242"/>
        </w:rPr>
        <w:t>750 litr</w:t>
      </w:r>
      <w:proofErr w:type="spellStart"/>
      <w:r>
        <w:rPr>
          <w:b/>
          <w:bCs/>
          <w:color w:val="424242"/>
          <w:sz w:val="20"/>
          <w:szCs w:val="20"/>
          <w:u w:color="424242"/>
          <w:lang w:val="es-ES_tradnl"/>
        </w:rPr>
        <w:t>ó</w:t>
      </w:r>
      <w:proofErr w:type="spellEnd"/>
      <w:r>
        <w:rPr>
          <w:b/>
          <w:bCs/>
          <w:color w:val="424242"/>
          <w:sz w:val="20"/>
          <w:szCs w:val="20"/>
          <w:u w:color="424242"/>
        </w:rPr>
        <w:t>w</w:t>
      </w:r>
      <w:r>
        <w:rPr>
          <w:color w:val="424242"/>
          <w:sz w:val="20"/>
          <w:szCs w:val="20"/>
          <w:u w:color="424242"/>
        </w:rPr>
        <w:t xml:space="preserve">. </w:t>
      </w:r>
      <w:r>
        <w:rPr>
          <w:color w:val="424242"/>
          <w:sz w:val="20"/>
          <w:szCs w:val="20"/>
          <w:u w:color="424242"/>
        </w:rPr>
        <w:br/>
      </w:r>
      <w:r>
        <w:rPr>
          <w:color w:val="424242"/>
          <w:sz w:val="20"/>
          <w:szCs w:val="20"/>
          <w:u w:color="424242"/>
          <w:lang w:val="es-ES_tradnl"/>
        </w:rPr>
        <w:t>Hel b</w:t>
      </w:r>
      <w:proofErr w:type="spellStart"/>
      <w:r>
        <w:rPr>
          <w:color w:val="424242"/>
          <w:sz w:val="20"/>
          <w:szCs w:val="20"/>
          <w:u w:color="424242"/>
        </w:rPr>
        <w:t>ędzie</w:t>
      </w:r>
      <w:proofErr w:type="spellEnd"/>
      <w:r>
        <w:rPr>
          <w:color w:val="424242"/>
          <w:sz w:val="20"/>
          <w:szCs w:val="20"/>
          <w:u w:color="424242"/>
        </w:rPr>
        <w:t xml:space="preserve"> wykorzystywany do uzupełniania w skanerze rezonansu magnetycznego (MRI) Zamawiającego - </w:t>
      </w:r>
      <w:r>
        <w:rPr>
          <w:b/>
          <w:bCs/>
          <w:color w:val="424242"/>
          <w:sz w:val="20"/>
          <w:szCs w:val="20"/>
          <w:u w:color="424242"/>
          <w:lang w:val="de-DE"/>
        </w:rPr>
        <w:t>Siemens Prisma Fit</w:t>
      </w:r>
      <w:r>
        <w:rPr>
          <w:color w:val="424242"/>
          <w:sz w:val="20"/>
          <w:szCs w:val="20"/>
          <w:u w:color="424242"/>
        </w:rPr>
        <w:t>.</w:t>
      </w:r>
    </w:p>
    <w:p w14:paraId="73E9BD0C" w14:textId="77777777" w:rsidR="00467251" w:rsidRDefault="00467251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</w:p>
    <w:p w14:paraId="69066E5E" w14:textId="77777777" w:rsidR="00467251" w:rsidRDefault="007641E8">
      <w:pPr>
        <w:spacing w:after="0" w:line="240" w:lineRule="auto"/>
        <w:jc w:val="both"/>
        <w:rPr>
          <w:color w:val="424242"/>
          <w:sz w:val="20"/>
          <w:szCs w:val="20"/>
          <w:u w:val="single" w:color="424242"/>
        </w:rPr>
      </w:pPr>
      <w:r>
        <w:rPr>
          <w:color w:val="424242"/>
          <w:sz w:val="20"/>
          <w:szCs w:val="20"/>
          <w:u w:val="single" w:color="424242"/>
        </w:rPr>
        <w:t>Czystość helu</w:t>
      </w:r>
    </w:p>
    <w:p w14:paraId="36C4F37A" w14:textId="77777777" w:rsidR="00467251" w:rsidRDefault="007641E8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  <w:r>
        <w:rPr>
          <w:color w:val="424242"/>
          <w:sz w:val="20"/>
          <w:szCs w:val="20"/>
          <w:u w:color="424242"/>
        </w:rPr>
        <w:t xml:space="preserve">Dostarczany hel ciekły musi posiadać czystość nie niższą niż 99,999%. Wykonawca jest zobowiązany do przedstawienia dokumentacji potwierdzającej spełnienie tego wymogu (np. </w:t>
      </w:r>
      <w:r w:rsidRPr="009E3FBA">
        <w:rPr>
          <w:b/>
          <w:bCs/>
          <w:color w:val="424242"/>
          <w:sz w:val="20"/>
          <w:szCs w:val="20"/>
          <w:u w:color="424242"/>
        </w:rPr>
        <w:t>certy</w:t>
      </w:r>
      <w:r>
        <w:rPr>
          <w:sz w:val="20"/>
          <w:szCs w:val="20"/>
        </w:rPr>
        <w:t>fi</w:t>
      </w:r>
      <w:r>
        <w:rPr>
          <w:b/>
          <w:bCs/>
          <w:color w:val="424242"/>
          <w:sz w:val="20"/>
          <w:szCs w:val="20"/>
          <w:u w:color="424242"/>
        </w:rPr>
        <w:t>kat analizy chemicznej partii helu dostarczonego</w:t>
      </w:r>
      <w:r>
        <w:rPr>
          <w:color w:val="424242"/>
          <w:sz w:val="20"/>
          <w:szCs w:val="20"/>
          <w:u w:color="424242"/>
        </w:rPr>
        <w:t xml:space="preserve">) dla dostarczonej w ramach tego </w:t>
      </w:r>
      <w:proofErr w:type="spellStart"/>
      <w:r>
        <w:rPr>
          <w:color w:val="424242"/>
          <w:sz w:val="20"/>
          <w:szCs w:val="20"/>
          <w:u w:color="424242"/>
        </w:rPr>
        <w:t>zam</w:t>
      </w:r>
      <w:r>
        <w:rPr>
          <w:color w:val="424242"/>
          <w:sz w:val="20"/>
          <w:szCs w:val="20"/>
          <w:u w:color="424242"/>
          <w:lang w:val="es-ES_tradnl"/>
        </w:rPr>
        <w:t>ó</w:t>
      </w:r>
      <w:r>
        <w:rPr>
          <w:color w:val="424242"/>
          <w:sz w:val="20"/>
          <w:szCs w:val="20"/>
          <w:u w:color="424242"/>
        </w:rPr>
        <w:t>wienia</w:t>
      </w:r>
      <w:proofErr w:type="spellEnd"/>
      <w:r>
        <w:rPr>
          <w:color w:val="424242"/>
          <w:sz w:val="20"/>
          <w:szCs w:val="20"/>
          <w:u w:color="424242"/>
        </w:rPr>
        <w:t xml:space="preserve"> partii.</w:t>
      </w:r>
    </w:p>
    <w:p w14:paraId="35FE722D" w14:textId="77777777" w:rsidR="00DA6F1C" w:rsidRPr="00DA6F1C" w:rsidRDefault="00DA6F1C" w:rsidP="00DA6F1C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</w:p>
    <w:p w14:paraId="467E5DD6" w14:textId="58A3C526" w:rsidR="00467251" w:rsidRDefault="00DA6F1C" w:rsidP="00DA6F1C">
      <w:pPr>
        <w:spacing w:after="0" w:line="240" w:lineRule="auto"/>
        <w:jc w:val="both"/>
        <w:rPr>
          <w:sz w:val="20"/>
          <w:szCs w:val="20"/>
          <w:u w:val="single"/>
        </w:rPr>
      </w:pPr>
      <w:r w:rsidRPr="00DA6F1C">
        <w:rPr>
          <w:color w:val="424242"/>
          <w:sz w:val="20"/>
          <w:szCs w:val="20"/>
          <w:u w:color="424242"/>
        </w:rPr>
        <w:t xml:space="preserve"> </w:t>
      </w:r>
      <w:r w:rsidR="007641E8">
        <w:rPr>
          <w:sz w:val="20"/>
          <w:szCs w:val="20"/>
          <w:u w:val="single"/>
        </w:rPr>
        <w:t>Linia transmisyjna</w:t>
      </w:r>
    </w:p>
    <w:p w14:paraId="78E2C609" w14:textId="77777777" w:rsidR="00467251" w:rsidRDefault="007641E8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  <w:r>
        <w:rPr>
          <w:color w:val="424242"/>
          <w:sz w:val="20"/>
          <w:szCs w:val="20"/>
          <w:u w:color="424242"/>
        </w:rPr>
        <w:t xml:space="preserve">Wykonawca zobowiązany jest do zapewnienia i dostarczenia własnej, dedykowanej linii transmisyjnej (transfer </w:t>
      </w:r>
      <w:proofErr w:type="spellStart"/>
      <w:r>
        <w:rPr>
          <w:color w:val="424242"/>
          <w:sz w:val="20"/>
          <w:szCs w:val="20"/>
          <w:u w:color="424242"/>
        </w:rPr>
        <w:t>line</w:t>
      </w:r>
      <w:proofErr w:type="spellEnd"/>
      <w:r>
        <w:rPr>
          <w:color w:val="424242"/>
          <w:sz w:val="20"/>
          <w:szCs w:val="20"/>
          <w:u w:color="424242"/>
        </w:rPr>
        <w:t>) niezbędnej do bezpiecznego i efektywnego uzupełniania helu w skanerze rezonansu magnetycznego Zamawiającego (</w:t>
      </w:r>
      <w:r>
        <w:rPr>
          <w:b/>
          <w:bCs/>
          <w:color w:val="424242"/>
          <w:sz w:val="20"/>
          <w:szCs w:val="20"/>
          <w:u w:color="424242"/>
          <w:lang w:val="de-DE"/>
        </w:rPr>
        <w:t>Siemens Prisma Fit</w:t>
      </w:r>
      <w:r>
        <w:rPr>
          <w:color w:val="424242"/>
          <w:sz w:val="20"/>
          <w:szCs w:val="20"/>
          <w:u w:color="424242"/>
        </w:rPr>
        <w:t>). Linia transmisyjna musi być w pełni sprawna, bezpieczna w użytkowaniu i spełniać wszelkie obowiązujące normy bezpieczeństwa.</w:t>
      </w:r>
    </w:p>
    <w:p w14:paraId="40100219" w14:textId="77777777" w:rsidR="00DA6F1C" w:rsidRDefault="00DA6F1C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</w:p>
    <w:p w14:paraId="2167B777" w14:textId="77777777" w:rsidR="00467251" w:rsidRDefault="007641E8">
      <w:pPr>
        <w:spacing w:after="0" w:line="24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Wsparcie techniczne</w:t>
      </w:r>
    </w:p>
    <w:p w14:paraId="22F609A1" w14:textId="77777777" w:rsidR="00467251" w:rsidRDefault="007641E8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  <w:r>
        <w:rPr>
          <w:color w:val="424242"/>
          <w:sz w:val="20"/>
          <w:szCs w:val="20"/>
          <w:u w:color="424242"/>
        </w:rPr>
        <w:t xml:space="preserve">Wykonawca zapewni wsparcie techniczne </w:t>
      </w:r>
      <w:r>
        <w:rPr>
          <w:b/>
          <w:bCs/>
          <w:color w:val="424242"/>
          <w:sz w:val="20"/>
          <w:szCs w:val="20"/>
          <w:u w:color="424242"/>
        </w:rPr>
        <w:t xml:space="preserve">serwisantowi producenta aparatu rezonansu magnetycznego </w:t>
      </w:r>
      <w:r>
        <w:rPr>
          <w:color w:val="424242"/>
          <w:sz w:val="20"/>
          <w:szCs w:val="20"/>
          <w:u w:color="424242"/>
        </w:rPr>
        <w:t>nadzorującemu proces dolewki z zakresu: obsługi zbiornik</w:t>
      </w:r>
      <w:proofErr w:type="spellStart"/>
      <w:r>
        <w:rPr>
          <w:color w:val="424242"/>
          <w:sz w:val="20"/>
          <w:szCs w:val="20"/>
          <w:u w:color="424242"/>
          <w:lang w:val="es-ES_tradnl"/>
        </w:rPr>
        <w:t>ó</w:t>
      </w:r>
      <w:proofErr w:type="spellEnd"/>
      <w:r>
        <w:rPr>
          <w:color w:val="424242"/>
          <w:sz w:val="20"/>
          <w:szCs w:val="20"/>
          <w:u w:color="424242"/>
        </w:rPr>
        <w:t xml:space="preserve">w kriogenicznych, prawidłowego procesu dolewki helu i obsługi linii transmisyjnej. Wsparcie to obejmuje </w:t>
      </w:r>
      <w:r>
        <w:rPr>
          <w:b/>
          <w:bCs/>
          <w:color w:val="424242"/>
          <w:sz w:val="20"/>
          <w:szCs w:val="20"/>
          <w:u w:color="424242"/>
        </w:rPr>
        <w:t xml:space="preserve">aktywny </w:t>
      </w:r>
      <w:proofErr w:type="spellStart"/>
      <w:r>
        <w:rPr>
          <w:b/>
          <w:bCs/>
          <w:color w:val="424242"/>
          <w:sz w:val="20"/>
          <w:szCs w:val="20"/>
          <w:u w:color="424242"/>
        </w:rPr>
        <w:t>nadz</w:t>
      </w:r>
      <w:r>
        <w:rPr>
          <w:b/>
          <w:bCs/>
          <w:color w:val="424242"/>
          <w:sz w:val="20"/>
          <w:szCs w:val="20"/>
          <w:u w:color="424242"/>
          <w:lang w:val="es-ES_tradnl"/>
        </w:rPr>
        <w:t>ó</w:t>
      </w:r>
      <w:proofErr w:type="spellEnd"/>
      <w:r>
        <w:rPr>
          <w:b/>
          <w:bCs/>
          <w:color w:val="424242"/>
          <w:sz w:val="20"/>
          <w:szCs w:val="20"/>
          <w:u w:color="424242"/>
        </w:rPr>
        <w:t>r nad procesem dolewki</w:t>
      </w:r>
      <w:r>
        <w:rPr>
          <w:color w:val="424242"/>
          <w:sz w:val="20"/>
          <w:szCs w:val="20"/>
          <w:u w:color="424242"/>
        </w:rPr>
        <w:t>, doradztwo oraz pomoc w przypadku wystąpienia nieprzewidzianych sytuacji związanych z obsługą zbiornik</w:t>
      </w:r>
      <w:proofErr w:type="spellStart"/>
      <w:r>
        <w:rPr>
          <w:color w:val="424242"/>
          <w:sz w:val="20"/>
          <w:szCs w:val="20"/>
          <w:u w:color="424242"/>
          <w:lang w:val="es-ES_tradnl"/>
        </w:rPr>
        <w:t>ó</w:t>
      </w:r>
      <w:proofErr w:type="spellEnd"/>
      <w:r>
        <w:rPr>
          <w:color w:val="424242"/>
          <w:sz w:val="20"/>
          <w:szCs w:val="20"/>
          <w:u w:color="424242"/>
        </w:rPr>
        <w:t>w podczas dostawy.</w:t>
      </w:r>
    </w:p>
    <w:p w14:paraId="5311329C" w14:textId="77777777" w:rsidR="00DA6F1C" w:rsidRPr="00DA6F1C" w:rsidRDefault="00DA6F1C" w:rsidP="00DA6F1C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</w:p>
    <w:p w14:paraId="3E7FC45A" w14:textId="77777777" w:rsidR="00467251" w:rsidRDefault="007641E8">
      <w:pPr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Termin realizacji dostawy</w:t>
      </w:r>
    </w:p>
    <w:p w14:paraId="1AAAC3DF" w14:textId="4518B6CC" w:rsidR="00DA6F1C" w:rsidRPr="00DA6F1C" w:rsidRDefault="00DA6F1C" w:rsidP="00DA6F1C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  <w:r w:rsidRPr="00DA6F1C">
        <w:rPr>
          <w:color w:val="424242"/>
          <w:sz w:val="20"/>
          <w:szCs w:val="20"/>
          <w:u w:color="424242"/>
        </w:rPr>
        <w:t xml:space="preserve">Dostawy będą realizowane na zlecenie Zamawiającego. </w:t>
      </w:r>
    </w:p>
    <w:p w14:paraId="563E4177" w14:textId="2FEF7954" w:rsidR="00DA6F1C" w:rsidRPr="00DA6F1C" w:rsidRDefault="00DA6F1C" w:rsidP="00DA6F1C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  <w:r w:rsidRPr="00DA6F1C">
        <w:rPr>
          <w:color w:val="424242"/>
          <w:sz w:val="20"/>
          <w:szCs w:val="20"/>
          <w:u w:color="424242"/>
        </w:rPr>
        <w:t xml:space="preserve">W momencie zgłoszenia zlecenia dostawy, Zamawiający wskaże preferowany termin dostawy w przeciągu ustalonych </w:t>
      </w:r>
      <w:r w:rsidRPr="00DA6F1C">
        <w:rPr>
          <w:b/>
          <w:bCs/>
          <w:color w:val="424242"/>
          <w:sz w:val="20"/>
          <w:szCs w:val="20"/>
          <w:u w:color="424242"/>
        </w:rPr>
        <w:t xml:space="preserve">21 dni kalendarzowych </w:t>
      </w:r>
      <w:r w:rsidRPr="00DA6F1C">
        <w:rPr>
          <w:color w:val="424242"/>
          <w:sz w:val="20"/>
          <w:szCs w:val="20"/>
          <w:u w:color="424242"/>
        </w:rPr>
        <w:t xml:space="preserve">od daty podpisania umowy, przy czym najwcześniejszy możliwy termin dostawy to </w:t>
      </w:r>
      <w:r w:rsidRPr="00DA6F1C">
        <w:rPr>
          <w:b/>
          <w:bCs/>
          <w:color w:val="424242"/>
          <w:sz w:val="20"/>
          <w:szCs w:val="20"/>
          <w:u w:color="424242"/>
        </w:rPr>
        <w:t xml:space="preserve">7 dni kalendarzowych </w:t>
      </w:r>
      <w:r w:rsidRPr="00DA6F1C">
        <w:rPr>
          <w:color w:val="424242"/>
          <w:sz w:val="20"/>
          <w:szCs w:val="20"/>
          <w:u w:color="424242"/>
        </w:rPr>
        <w:t xml:space="preserve">od dnia podpisania umowy. </w:t>
      </w:r>
    </w:p>
    <w:p w14:paraId="7E878E93" w14:textId="2D62494C" w:rsidR="00DA6F1C" w:rsidRDefault="00DA6F1C" w:rsidP="00DA6F1C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  <w:r w:rsidRPr="00DA6F1C">
        <w:rPr>
          <w:color w:val="424242"/>
          <w:sz w:val="20"/>
          <w:szCs w:val="20"/>
          <w:u w:color="424242"/>
        </w:rPr>
        <w:t xml:space="preserve">W przypadku braku możliwości realizacji dostawy w proponowanym przez Zamawiającego terminie, Wykonawca powinien przedstawić </w:t>
      </w:r>
      <w:r w:rsidRPr="00DA6F1C">
        <w:rPr>
          <w:b/>
          <w:bCs/>
          <w:color w:val="424242"/>
          <w:sz w:val="20"/>
          <w:szCs w:val="20"/>
          <w:u w:color="424242"/>
        </w:rPr>
        <w:t xml:space="preserve">trzy alternatywne terminy dostawy </w:t>
      </w:r>
      <w:r w:rsidRPr="00DA6F1C">
        <w:rPr>
          <w:color w:val="424242"/>
          <w:sz w:val="20"/>
          <w:szCs w:val="20"/>
          <w:u w:color="424242"/>
        </w:rPr>
        <w:t xml:space="preserve">w okresie nie dłuższym niż </w:t>
      </w:r>
      <w:r w:rsidRPr="00DA6F1C">
        <w:rPr>
          <w:b/>
          <w:bCs/>
          <w:color w:val="424242"/>
          <w:sz w:val="20"/>
          <w:szCs w:val="20"/>
          <w:u w:color="424242"/>
        </w:rPr>
        <w:t xml:space="preserve">14 dni kalendarzowych </w:t>
      </w:r>
      <w:r w:rsidRPr="00DA6F1C">
        <w:rPr>
          <w:color w:val="424242"/>
          <w:sz w:val="20"/>
          <w:szCs w:val="20"/>
          <w:u w:color="424242"/>
        </w:rPr>
        <w:t>od daty zgłoszenia zaproponowanego przez Zamawiającego.</w:t>
      </w:r>
    </w:p>
    <w:p w14:paraId="1D4CC133" w14:textId="77777777" w:rsidR="00467251" w:rsidRDefault="00467251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</w:p>
    <w:p w14:paraId="249C930D" w14:textId="77777777" w:rsidR="00467251" w:rsidRDefault="007641E8">
      <w:pPr>
        <w:spacing w:after="0" w:line="240" w:lineRule="auto"/>
        <w:jc w:val="both"/>
        <w:rPr>
          <w:color w:val="424242"/>
          <w:sz w:val="20"/>
          <w:szCs w:val="20"/>
          <w:u w:val="single" w:color="424242"/>
        </w:rPr>
      </w:pPr>
      <w:r>
        <w:rPr>
          <w:color w:val="424242"/>
          <w:sz w:val="20"/>
          <w:szCs w:val="20"/>
          <w:u w:val="single" w:color="424242"/>
        </w:rPr>
        <w:t xml:space="preserve">Miejsce i </w:t>
      </w:r>
      <w:proofErr w:type="spellStart"/>
      <w:r>
        <w:rPr>
          <w:color w:val="424242"/>
          <w:sz w:val="20"/>
          <w:szCs w:val="20"/>
          <w:u w:val="single" w:color="424242"/>
        </w:rPr>
        <w:t>spos</w:t>
      </w:r>
      <w:r>
        <w:rPr>
          <w:color w:val="424242"/>
          <w:sz w:val="20"/>
          <w:szCs w:val="20"/>
          <w:u w:val="single" w:color="424242"/>
          <w:lang w:val="es-ES_tradnl"/>
        </w:rPr>
        <w:t>ó</w:t>
      </w:r>
      <w:proofErr w:type="spellEnd"/>
      <w:r>
        <w:rPr>
          <w:color w:val="424242"/>
          <w:sz w:val="20"/>
          <w:szCs w:val="20"/>
          <w:u w:val="single" w:color="424242"/>
        </w:rPr>
        <w:t>b dostawy</w:t>
      </w:r>
    </w:p>
    <w:p w14:paraId="25C2252D" w14:textId="77777777" w:rsidR="00467251" w:rsidRDefault="007641E8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  <w:r>
        <w:rPr>
          <w:color w:val="424242"/>
          <w:sz w:val="20"/>
          <w:szCs w:val="20"/>
          <w:u w:color="424242"/>
        </w:rPr>
        <w:lastRenderedPageBreak/>
        <w:t xml:space="preserve">Dostawa będzie realizowana w </w:t>
      </w:r>
      <w:r>
        <w:rPr>
          <w:b/>
          <w:bCs/>
          <w:color w:val="424242"/>
          <w:sz w:val="20"/>
          <w:szCs w:val="20"/>
          <w:u w:color="424242"/>
        </w:rPr>
        <w:t>kriogenicznych zbiornikach (</w:t>
      </w:r>
      <w:proofErr w:type="spellStart"/>
      <w:r>
        <w:rPr>
          <w:b/>
          <w:bCs/>
          <w:color w:val="424242"/>
          <w:sz w:val="20"/>
          <w:szCs w:val="20"/>
          <w:u w:color="424242"/>
        </w:rPr>
        <w:t>dewarach</w:t>
      </w:r>
      <w:proofErr w:type="spellEnd"/>
      <w:r>
        <w:rPr>
          <w:b/>
          <w:bCs/>
          <w:color w:val="424242"/>
          <w:sz w:val="20"/>
          <w:szCs w:val="20"/>
          <w:u w:color="424242"/>
        </w:rPr>
        <w:t xml:space="preserve">) </w:t>
      </w:r>
      <w:r>
        <w:rPr>
          <w:color w:val="424242"/>
          <w:sz w:val="20"/>
          <w:szCs w:val="20"/>
          <w:u w:color="424242"/>
        </w:rPr>
        <w:t xml:space="preserve">przystosowanych do bezpiecznego transportu ciekłego helu. </w:t>
      </w:r>
    </w:p>
    <w:p w14:paraId="241905D1" w14:textId="77777777" w:rsidR="00467251" w:rsidRDefault="007641E8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  <w:r>
        <w:rPr>
          <w:color w:val="424242"/>
          <w:sz w:val="20"/>
          <w:szCs w:val="20"/>
          <w:u w:color="424242"/>
        </w:rPr>
        <w:t xml:space="preserve">Miejscem dostawy jest siedziba Zamawiającego: </w:t>
      </w:r>
    </w:p>
    <w:p w14:paraId="6F00EDED" w14:textId="77777777" w:rsidR="00467251" w:rsidRDefault="007641E8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  <w:r>
        <w:rPr>
          <w:color w:val="424242"/>
          <w:sz w:val="20"/>
          <w:szCs w:val="20"/>
          <w:u w:color="424242"/>
        </w:rPr>
        <w:t xml:space="preserve">Instytut Biologii Doświadczalnej im. M. Nenckiego PAN </w:t>
      </w:r>
    </w:p>
    <w:p w14:paraId="11B4967C" w14:textId="77777777" w:rsidR="00467251" w:rsidRDefault="007641E8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  <w:r>
        <w:rPr>
          <w:color w:val="424242"/>
          <w:sz w:val="20"/>
          <w:szCs w:val="20"/>
          <w:u w:color="424242"/>
        </w:rPr>
        <w:t>Pracownia Obrazowania M</w:t>
      </w:r>
      <w:proofErr w:type="spellStart"/>
      <w:r>
        <w:rPr>
          <w:color w:val="424242"/>
          <w:sz w:val="20"/>
          <w:szCs w:val="20"/>
          <w:u w:color="424242"/>
          <w:lang w:val="es-ES_tradnl"/>
        </w:rPr>
        <w:t>ó</w:t>
      </w:r>
      <w:r>
        <w:rPr>
          <w:color w:val="424242"/>
          <w:sz w:val="20"/>
          <w:szCs w:val="20"/>
          <w:u w:color="424242"/>
        </w:rPr>
        <w:t>zgu</w:t>
      </w:r>
      <w:proofErr w:type="spellEnd"/>
      <w:r>
        <w:rPr>
          <w:color w:val="424242"/>
          <w:sz w:val="20"/>
          <w:szCs w:val="20"/>
          <w:u w:color="424242"/>
        </w:rPr>
        <w:t xml:space="preserve"> </w:t>
      </w:r>
    </w:p>
    <w:p w14:paraId="57FDD069" w14:textId="77777777" w:rsidR="00467251" w:rsidRDefault="007641E8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  <w:r>
        <w:rPr>
          <w:color w:val="424242"/>
          <w:sz w:val="20"/>
          <w:szCs w:val="20"/>
          <w:u w:color="424242"/>
          <w:lang w:val="nl-NL"/>
        </w:rPr>
        <w:t xml:space="preserve">ul. Ludwika Pasteura 3 </w:t>
      </w:r>
    </w:p>
    <w:p w14:paraId="3F314348" w14:textId="77777777" w:rsidR="00467251" w:rsidRDefault="007641E8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  <w:r>
        <w:rPr>
          <w:color w:val="424242"/>
          <w:sz w:val="20"/>
          <w:szCs w:val="20"/>
          <w:u w:color="424242"/>
        </w:rPr>
        <w:t xml:space="preserve">02-093 Warszawa </w:t>
      </w:r>
    </w:p>
    <w:p w14:paraId="5FEEF3A7" w14:textId="77777777" w:rsidR="00467251" w:rsidRDefault="007641E8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  <w:bookmarkStart w:id="2" w:name="_Hlk198797295"/>
      <w:r>
        <w:rPr>
          <w:color w:val="424242"/>
          <w:sz w:val="20"/>
          <w:szCs w:val="20"/>
          <w:u w:color="424242"/>
        </w:rPr>
        <w:t>Wykonawca jest odpowiedzialny za rozładunek i transport zbiornik</w:t>
      </w:r>
      <w:proofErr w:type="spellStart"/>
      <w:r>
        <w:rPr>
          <w:color w:val="424242"/>
          <w:sz w:val="20"/>
          <w:szCs w:val="20"/>
          <w:u w:color="424242"/>
          <w:lang w:val="es-ES_tradnl"/>
        </w:rPr>
        <w:t>ó</w:t>
      </w:r>
      <w:proofErr w:type="spellEnd"/>
      <w:r>
        <w:rPr>
          <w:color w:val="424242"/>
          <w:sz w:val="20"/>
          <w:szCs w:val="20"/>
          <w:u w:color="424242"/>
        </w:rPr>
        <w:t>w do miejsca dolewki wskazanego przez Zamawiającego na terenie Pracowni Obrazowania M</w:t>
      </w:r>
      <w:proofErr w:type="spellStart"/>
      <w:r>
        <w:rPr>
          <w:color w:val="424242"/>
          <w:sz w:val="20"/>
          <w:szCs w:val="20"/>
          <w:u w:color="424242"/>
          <w:lang w:val="es-ES_tradnl"/>
        </w:rPr>
        <w:t>ó</w:t>
      </w:r>
      <w:r>
        <w:rPr>
          <w:color w:val="424242"/>
          <w:sz w:val="20"/>
          <w:szCs w:val="20"/>
          <w:u w:color="424242"/>
        </w:rPr>
        <w:t>zgu</w:t>
      </w:r>
      <w:proofErr w:type="spellEnd"/>
      <w:r>
        <w:rPr>
          <w:color w:val="424242"/>
          <w:sz w:val="20"/>
          <w:szCs w:val="20"/>
          <w:u w:color="424242"/>
        </w:rPr>
        <w:t xml:space="preserve">. </w:t>
      </w:r>
    </w:p>
    <w:p w14:paraId="6D0626FB" w14:textId="77777777" w:rsidR="00467251" w:rsidRDefault="007641E8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  <w:proofErr w:type="spellStart"/>
      <w:r>
        <w:rPr>
          <w:color w:val="424242"/>
          <w:sz w:val="20"/>
          <w:szCs w:val="20"/>
          <w:u w:color="424242"/>
        </w:rPr>
        <w:t>Odbi</w:t>
      </w:r>
      <w:r>
        <w:rPr>
          <w:color w:val="424242"/>
          <w:sz w:val="20"/>
          <w:szCs w:val="20"/>
          <w:u w:color="424242"/>
          <w:lang w:val="es-ES_tradnl"/>
        </w:rPr>
        <w:t>ó</w:t>
      </w:r>
      <w:proofErr w:type="spellEnd"/>
      <w:r>
        <w:rPr>
          <w:color w:val="424242"/>
          <w:sz w:val="20"/>
          <w:szCs w:val="20"/>
          <w:u w:color="424242"/>
        </w:rPr>
        <w:t>r pustych zbiornik</w:t>
      </w:r>
      <w:proofErr w:type="spellStart"/>
      <w:r>
        <w:rPr>
          <w:color w:val="424242"/>
          <w:sz w:val="20"/>
          <w:szCs w:val="20"/>
          <w:u w:color="424242"/>
          <w:lang w:val="es-ES_tradnl"/>
        </w:rPr>
        <w:t>ó</w:t>
      </w:r>
      <w:proofErr w:type="spellEnd"/>
      <w:r>
        <w:rPr>
          <w:color w:val="424242"/>
          <w:sz w:val="20"/>
          <w:szCs w:val="20"/>
          <w:u w:color="424242"/>
        </w:rPr>
        <w:t>w przez Wykonawcę nastą</w:t>
      </w:r>
      <w:r>
        <w:rPr>
          <w:color w:val="424242"/>
          <w:sz w:val="20"/>
          <w:szCs w:val="20"/>
          <w:u w:color="424242"/>
          <w:lang w:val="it-IT"/>
        </w:rPr>
        <w:t xml:space="preserve">pi </w:t>
      </w:r>
      <w:r>
        <w:rPr>
          <w:b/>
          <w:bCs/>
          <w:color w:val="424242"/>
          <w:sz w:val="20"/>
          <w:szCs w:val="20"/>
          <w:u w:color="424242"/>
        </w:rPr>
        <w:t>niezwłocznie po zakończeniu dolewki helu</w:t>
      </w:r>
      <w:r>
        <w:rPr>
          <w:color w:val="424242"/>
          <w:sz w:val="20"/>
          <w:szCs w:val="20"/>
          <w:u w:color="424242"/>
        </w:rPr>
        <w:t>, jednak nie później niż w ciągu 24 godzin od jej zakończenia, chyba że strony uzgodnią inaczej.</w:t>
      </w:r>
    </w:p>
    <w:p w14:paraId="201258CE" w14:textId="77777777" w:rsidR="00467251" w:rsidRDefault="00467251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</w:p>
    <w:p w14:paraId="7AE5A6C8" w14:textId="77777777" w:rsidR="00467251" w:rsidRDefault="007641E8">
      <w:pPr>
        <w:spacing w:after="0" w:line="240" w:lineRule="auto"/>
        <w:rPr>
          <w:color w:val="222222"/>
          <w:sz w:val="20"/>
          <w:szCs w:val="20"/>
          <w:u w:color="222222"/>
          <w:shd w:val="clear" w:color="auto" w:fill="FFFFFF"/>
        </w:rPr>
      </w:pPr>
      <w:r>
        <w:rPr>
          <w:color w:val="222222"/>
          <w:sz w:val="20"/>
          <w:szCs w:val="20"/>
          <w:u w:color="222222"/>
          <w:shd w:val="clear" w:color="auto" w:fill="FFFFFF"/>
        </w:rPr>
        <w:t>Wykonawca zobowiązuje się do transportu, załadunku, rozładunku na własny koszt.</w:t>
      </w:r>
      <w:bookmarkEnd w:id="2"/>
    </w:p>
    <w:p w14:paraId="3DBB27EC" w14:textId="77777777" w:rsidR="00102A5D" w:rsidRDefault="00102A5D">
      <w:pPr>
        <w:spacing w:after="0" w:line="240" w:lineRule="auto"/>
        <w:rPr>
          <w:color w:val="222222"/>
          <w:sz w:val="20"/>
          <w:szCs w:val="20"/>
          <w:u w:color="222222"/>
          <w:shd w:val="clear" w:color="auto" w:fill="FFFFFF"/>
        </w:rPr>
      </w:pPr>
    </w:p>
    <w:p w14:paraId="3D60644A" w14:textId="77777777" w:rsidR="00467251" w:rsidRDefault="007641E8">
      <w:pPr>
        <w:spacing w:after="0" w:line="240" w:lineRule="auto"/>
        <w:jc w:val="both"/>
        <w:rPr>
          <w:b/>
          <w:bCs/>
          <w:color w:val="424242"/>
          <w:sz w:val="20"/>
          <w:szCs w:val="20"/>
          <w:u w:color="424242"/>
        </w:rPr>
      </w:pPr>
      <w:r>
        <w:rPr>
          <w:b/>
          <w:bCs/>
          <w:color w:val="424242"/>
          <w:sz w:val="20"/>
          <w:szCs w:val="20"/>
          <w:u w:color="424242"/>
        </w:rPr>
        <w:t>II Warunki udziału w postępowaniu</w:t>
      </w:r>
    </w:p>
    <w:p w14:paraId="35F43BF5" w14:textId="77777777" w:rsidR="00467251" w:rsidRDefault="00467251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</w:p>
    <w:p w14:paraId="75ACEE02" w14:textId="4510C8AD" w:rsidR="00467251" w:rsidRDefault="007641E8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  <w:bookmarkStart w:id="3" w:name="_Hlk198736685"/>
      <w:r>
        <w:rPr>
          <w:color w:val="424242"/>
          <w:sz w:val="20"/>
          <w:szCs w:val="20"/>
          <w:u w:color="424242"/>
        </w:rPr>
        <w:t>Wykonawca musi wykazać, że w okresie ostatnich trzech (3) lat przed upływem terminu składania ofert, a jeżeli okres prowadzenia działalności jest kr</w:t>
      </w:r>
      <w:proofErr w:type="spellStart"/>
      <w:r>
        <w:rPr>
          <w:color w:val="424242"/>
          <w:sz w:val="20"/>
          <w:szCs w:val="20"/>
          <w:u w:color="424242"/>
          <w:lang w:val="es-ES_tradnl"/>
        </w:rPr>
        <w:t>ó</w:t>
      </w:r>
      <w:r>
        <w:rPr>
          <w:color w:val="424242"/>
          <w:sz w:val="20"/>
          <w:szCs w:val="20"/>
          <w:u w:color="424242"/>
        </w:rPr>
        <w:t>tszy</w:t>
      </w:r>
      <w:proofErr w:type="spellEnd"/>
      <w:r>
        <w:rPr>
          <w:color w:val="424242"/>
          <w:sz w:val="20"/>
          <w:szCs w:val="20"/>
          <w:u w:color="424242"/>
        </w:rPr>
        <w:t xml:space="preserve">, to w tym okresie, zrealizował </w:t>
      </w:r>
      <w:r>
        <w:rPr>
          <w:color w:val="424242"/>
          <w:sz w:val="20"/>
          <w:szCs w:val="20"/>
          <w:u w:color="424242"/>
          <w:lang w:val="it-IT"/>
        </w:rPr>
        <w:t>nale</w:t>
      </w:r>
      <w:r>
        <w:rPr>
          <w:color w:val="424242"/>
          <w:sz w:val="20"/>
          <w:szCs w:val="20"/>
          <w:u w:color="424242"/>
        </w:rPr>
        <w:t xml:space="preserve">życie nie mniej niż </w:t>
      </w:r>
      <w:r>
        <w:rPr>
          <w:b/>
          <w:bCs/>
          <w:color w:val="424242"/>
          <w:sz w:val="20"/>
          <w:szCs w:val="20"/>
          <w:u w:color="424242"/>
        </w:rPr>
        <w:t xml:space="preserve">dwa (2) </w:t>
      </w:r>
      <w:proofErr w:type="spellStart"/>
      <w:r>
        <w:rPr>
          <w:b/>
          <w:bCs/>
          <w:color w:val="424242"/>
          <w:sz w:val="20"/>
          <w:szCs w:val="20"/>
          <w:u w:color="424242"/>
        </w:rPr>
        <w:t>zam</w:t>
      </w:r>
      <w:r>
        <w:rPr>
          <w:b/>
          <w:bCs/>
          <w:color w:val="424242"/>
          <w:sz w:val="20"/>
          <w:szCs w:val="20"/>
          <w:u w:color="424242"/>
          <w:lang w:val="es-ES_tradnl"/>
        </w:rPr>
        <w:t>ó</w:t>
      </w:r>
      <w:r>
        <w:rPr>
          <w:b/>
          <w:bCs/>
          <w:color w:val="424242"/>
          <w:sz w:val="20"/>
          <w:szCs w:val="20"/>
          <w:u w:color="424242"/>
        </w:rPr>
        <w:t>wienia</w:t>
      </w:r>
      <w:proofErr w:type="spellEnd"/>
      <w:r>
        <w:rPr>
          <w:b/>
          <w:bCs/>
          <w:color w:val="424242"/>
          <w:sz w:val="20"/>
          <w:szCs w:val="20"/>
          <w:u w:color="424242"/>
        </w:rPr>
        <w:t xml:space="preserve"> </w:t>
      </w:r>
      <w:r>
        <w:rPr>
          <w:color w:val="424242"/>
          <w:sz w:val="20"/>
          <w:szCs w:val="20"/>
          <w:u w:color="424242"/>
        </w:rPr>
        <w:t>polegające na dostawach ciekł</w:t>
      </w:r>
      <w:r>
        <w:rPr>
          <w:color w:val="424242"/>
          <w:sz w:val="20"/>
          <w:szCs w:val="20"/>
          <w:u w:color="424242"/>
          <w:lang w:val="pt-PT"/>
        </w:rPr>
        <w:t>ego helu do aparat</w:t>
      </w:r>
      <w:proofErr w:type="spellStart"/>
      <w:r>
        <w:rPr>
          <w:color w:val="424242"/>
          <w:sz w:val="20"/>
          <w:szCs w:val="20"/>
          <w:u w:color="424242"/>
          <w:lang w:val="es-ES_tradnl"/>
        </w:rPr>
        <w:t>ó</w:t>
      </w:r>
      <w:proofErr w:type="spellEnd"/>
      <w:r>
        <w:rPr>
          <w:color w:val="424242"/>
          <w:sz w:val="20"/>
          <w:szCs w:val="20"/>
          <w:u w:color="424242"/>
        </w:rPr>
        <w:t xml:space="preserve">w rezonansu magnetycznego o wartości nie mniejszej niż </w:t>
      </w:r>
      <w:r>
        <w:rPr>
          <w:b/>
          <w:bCs/>
          <w:color w:val="424242"/>
          <w:sz w:val="20"/>
          <w:szCs w:val="20"/>
          <w:u w:color="424242"/>
        </w:rPr>
        <w:t>30 000,</w:t>
      </w:r>
      <w:r w:rsidR="00102A5D">
        <w:rPr>
          <w:b/>
          <w:bCs/>
          <w:color w:val="424242"/>
          <w:sz w:val="20"/>
          <w:szCs w:val="20"/>
          <w:u w:color="424242"/>
        </w:rPr>
        <w:t>00</w:t>
      </w:r>
      <w:r>
        <w:rPr>
          <w:b/>
          <w:bCs/>
          <w:color w:val="424242"/>
          <w:sz w:val="20"/>
          <w:szCs w:val="20"/>
          <w:u w:color="424242"/>
        </w:rPr>
        <w:t xml:space="preserve"> zł </w:t>
      </w:r>
      <w:r>
        <w:rPr>
          <w:b/>
          <w:bCs/>
          <w:color w:val="424242"/>
          <w:sz w:val="20"/>
          <w:szCs w:val="20"/>
          <w:u w:color="424242"/>
          <w:lang w:val="it-IT"/>
        </w:rPr>
        <w:t>netto ka</w:t>
      </w:r>
      <w:proofErr w:type="spellStart"/>
      <w:r>
        <w:rPr>
          <w:b/>
          <w:bCs/>
          <w:color w:val="424242"/>
          <w:sz w:val="20"/>
          <w:szCs w:val="20"/>
          <w:u w:color="424242"/>
        </w:rPr>
        <w:t>żde</w:t>
      </w:r>
      <w:proofErr w:type="spellEnd"/>
      <w:r>
        <w:rPr>
          <w:color w:val="424242"/>
          <w:sz w:val="20"/>
          <w:szCs w:val="20"/>
          <w:u w:color="424242"/>
        </w:rPr>
        <w:t xml:space="preserve">. </w:t>
      </w:r>
    </w:p>
    <w:p w14:paraId="0633B1ED" w14:textId="77777777" w:rsidR="00467251" w:rsidRDefault="007641E8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  <w:r>
        <w:rPr>
          <w:color w:val="424242"/>
          <w:sz w:val="20"/>
          <w:szCs w:val="20"/>
          <w:u w:color="424242"/>
        </w:rPr>
        <w:t xml:space="preserve">W przypadku gdy wykazywane </w:t>
      </w:r>
      <w:proofErr w:type="spellStart"/>
      <w:r>
        <w:rPr>
          <w:color w:val="424242"/>
          <w:sz w:val="20"/>
          <w:szCs w:val="20"/>
          <w:u w:color="424242"/>
        </w:rPr>
        <w:t>zam</w:t>
      </w:r>
      <w:r>
        <w:rPr>
          <w:color w:val="424242"/>
          <w:sz w:val="20"/>
          <w:szCs w:val="20"/>
          <w:u w:color="424242"/>
          <w:lang w:val="es-ES_tradnl"/>
        </w:rPr>
        <w:t>ó</w:t>
      </w:r>
      <w:r>
        <w:rPr>
          <w:color w:val="424242"/>
          <w:sz w:val="20"/>
          <w:szCs w:val="20"/>
          <w:u w:color="424242"/>
        </w:rPr>
        <w:t>wienia</w:t>
      </w:r>
      <w:proofErr w:type="spellEnd"/>
      <w:r>
        <w:rPr>
          <w:color w:val="424242"/>
          <w:sz w:val="20"/>
          <w:szCs w:val="20"/>
          <w:u w:color="424242"/>
        </w:rPr>
        <w:t xml:space="preserve"> dotyczą świadczeń okresowych lub ciągłych, dopuszcza się nie tylko </w:t>
      </w:r>
      <w:proofErr w:type="spellStart"/>
      <w:r>
        <w:rPr>
          <w:color w:val="424242"/>
          <w:sz w:val="20"/>
          <w:szCs w:val="20"/>
          <w:u w:color="424242"/>
        </w:rPr>
        <w:t>zam</w:t>
      </w:r>
      <w:r>
        <w:rPr>
          <w:color w:val="424242"/>
          <w:sz w:val="20"/>
          <w:szCs w:val="20"/>
          <w:u w:color="424242"/>
          <w:lang w:val="es-ES_tradnl"/>
        </w:rPr>
        <w:t>ó</w:t>
      </w:r>
      <w:r>
        <w:rPr>
          <w:color w:val="424242"/>
          <w:sz w:val="20"/>
          <w:szCs w:val="20"/>
          <w:u w:color="424242"/>
        </w:rPr>
        <w:t>wienia</w:t>
      </w:r>
      <w:proofErr w:type="spellEnd"/>
      <w:r>
        <w:rPr>
          <w:color w:val="424242"/>
          <w:sz w:val="20"/>
          <w:szCs w:val="20"/>
          <w:u w:color="424242"/>
        </w:rPr>
        <w:t xml:space="preserve"> zakończone, ale r</w:t>
      </w:r>
      <w:proofErr w:type="spellStart"/>
      <w:r>
        <w:rPr>
          <w:color w:val="424242"/>
          <w:sz w:val="20"/>
          <w:szCs w:val="20"/>
          <w:u w:color="424242"/>
          <w:lang w:val="es-ES_tradnl"/>
        </w:rPr>
        <w:t>ó</w:t>
      </w:r>
      <w:r>
        <w:rPr>
          <w:color w:val="424242"/>
          <w:sz w:val="20"/>
          <w:szCs w:val="20"/>
          <w:u w:color="424242"/>
        </w:rPr>
        <w:t>wnież</w:t>
      </w:r>
      <w:proofErr w:type="spellEnd"/>
      <w:r>
        <w:rPr>
          <w:color w:val="424242"/>
          <w:sz w:val="20"/>
          <w:szCs w:val="20"/>
          <w:u w:color="424242"/>
        </w:rPr>
        <w:t xml:space="preserve"> te, </w:t>
      </w:r>
      <w:proofErr w:type="spellStart"/>
      <w:r>
        <w:rPr>
          <w:color w:val="424242"/>
          <w:sz w:val="20"/>
          <w:szCs w:val="20"/>
          <w:u w:color="424242"/>
        </w:rPr>
        <w:t>kt</w:t>
      </w:r>
      <w:r>
        <w:rPr>
          <w:color w:val="424242"/>
          <w:sz w:val="20"/>
          <w:szCs w:val="20"/>
          <w:u w:color="424242"/>
          <w:lang w:val="es-ES_tradnl"/>
        </w:rPr>
        <w:t>ó</w:t>
      </w:r>
      <w:proofErr w:type="spellEnd"/>
      <w:r>
        <w:rPr>
          <w:color w:val="424242"/>
          <w:sz w:val="20"/>
          <w:szCs w:val="20"/>
          <w:u w:color="424242"/>
        </w:rPr>
        <w:t xml:space="preserve">re są w trakcie realizacji. W takim przypadku, część </w:t>
      </w:r>
      <w:proofErr w:type="spellStart"/>
      <w:r>
        <w:rPr>
          <w:color w:val="424242"/>
          <w:sz w:val="20"/>
          <w:szCs w:val="20"/>
          <w:u w:color="424242"/>
        </w:rPr>
        <w:t>zam</w:t>
      </w:r>
      <w:r>
        <w:rPr>
          <w:color w:val="424242"/>
          <w:sz w:val="20"/>
          <w:szCs w:val="20"/>
          <w:u w:color="424242"/>
          <w:lang w:val="es-ES_tradnl"/>
        </w:rPr>
        <w:t>ó</w:t>
      </w:r>
      <w:r>
        <w:rPr>
          <w:color w:val="424242"/>
          <w:sz w:val="20"/>
          <w:szCs w:val="20"/>
          <w:u w:color="424242"/>
        </w:rPr>
        <w:t>wienia</w:t>
      </w:r>
      <w:proofErr w:type="spellEnd"/>
      <w:r>
        <w:rPr>
          <w:color w:val="424242"/>
          <w:sz w:val="20"/>
          <w:szCs w:val="20"/>
          <w:u w:color="424242"/>
        </w:rPr>
        <w:t xml:space="preserve"> faktycznie wykonana musi spełnić ww. warunek wartości, a Wykonawca jest zobowiązany podać wartość zrealizowanej części </w:t>
      </w:r>
      <w:proofErr w:type="spellStart"/>
      <w:r>
        <w:rPr>
          <w:color w:val="424242"/>
          <w:sz w:val="20"/>
          <w:szCs w:val="20"/>
          <w:u w:color="424242"/>
        </w:rPr>
        <w:t>zam</w:t>
      </w:r>
      <w:r>
        <w:rPr>
          <w:color w:val="424242"/>
          <w:sz w:val="20"/>
          <w:szCs w:val="20"/>
          <w:u w:color="424242"/>
          <w:lang w:val="es-ES_tradnl"/>
        </w:rPr>
        <w:t>ó</w:t>
      </w:r>
      <w:r>
        <w:rPr>
          <w:color w:val="424242"/>
          <w:sz w:val="20"/>
          <w:szCs w:val="20"/>
          <w:u w:color="424242"/>
        </w:rPr>
        <w:t>wienia</w:t>
      </w:r>
      <w:proofErr w:type="spellEnd"/>
      <w:r>
        <w:rPr>
          <w:color w:val="424242"/>
          <w:sz w:val="20"/>
          <w:szCs w:val="20"/>
          <w:u w:color="424242"/>
        </w:rPr>
        <w:t xml:space="preserve"> do dnia złożenia dokument</w:t>
      </w:r>
      <w:proofErr w:type="spellStart"/>
      <w:r>
        <w:rPr>
          <w:color w:val="424242"/>
          <w:sz w:val="20"/>
          <w:szCs w:val="20"/>
          <w:u w:color="424242"/>
          <w:lang w:val="es-ES_tradnl"/>
        </w:rPr>
        <w:t>ó</w:t>
      </w:r>
      <w:proofErr w:type="spellEnd"/>
      <w:r>
        <w:rPr>
          <w:color w:val="424242"/>
          <w:sz w:val="20"/>
          <w:szCs w:val="20"/>
          <w:u w:color="424242"/>
        </w:rPr>
        <w:t xml:space="preserve">w potwierdzających spełnienie warunku. Jeżeli Wykonawca wykaże </w:t>
      </w:r>
      <w:proofErr w:type="spellStart"/>
      <w:r>
        <w:rPr>
          <w:color w:val="424242"/>
          <w:sz w:val="20"/>
          <w:szCs w:val="20"/>
          <w:u w:color="424242"/>
        </w:rPr>
        <w:t>zam</w:t>
      </w:r>
      <w:r>
        <w:rPr>
          <w:color w:val="424242"/>
          <w:sz w:val="20"/>
          <w:szCs w:val="20"/>
          <w:u w:color="424242"/>
          <w:lang w:val="es-ES_tradnl"/>
        </w:rPr>
        <w:t>ó</w:t>
      </w:r>
      <w:r>
        <w:rPr>
          <w:color w:val="424242"/>
          <w:sz w:val="20"/>
          <w:szCs w:val="20"/>
          <w:u w:color="424242"/>
        </w:rPr>
        <w:t>wienie</w:t>
      </w:r>
      <w:proofErr w:type="spellEnd"/>
      <w:r>
        <w:rPr>
          <w:color w:val="424242"/>
          <w:sz w:val="20"/>
          <w:szCs w:val="20"/>
          <w:u w:color="424242"/>
        </w:rPr>
        <w:t xml:space="preserve"> zrealizowane za wynagrodzeniem wyrażonym w innych walutach niż złoty polski, Zamawiający przeliczy ich wartość </w:t>
      </w:r>
      <w:r>
        <w:rPr>
          <w:color w:val="424242"/>
          <w:sz w:val="20"/>
          <w:szCs w:val="20"/>
          <w:u w:color="424242"/>
          <w:lang w:val="it-IT"/>
        </w:rPr>
        <w:t xml:space="preserve">po </w:t>
      </w:r>
      <w:r>
        <w:rPr>
          <w:color w:val="424242"/>
          <w:sz w:val="20"/>
          <w:szCs w:val="20"/>
          <w:u w:color="424242"/>
        </w:rPr>
        <w:t xml:space="preserve">średnim kursie NBP z dnia ukazania się </w:t>
      </w:r>
      <w:r>
        <w:rPr>
          <w:color w:val="424242"/>
          <w:sz w:val="20"/>
          <w:szCs w:val="20"/>
          <w:u w:color="424242"/>
          <w:lang w:val="da-DK"/>
        </w:rPr>
        <w:t>Og</w:t>
      </w:r>
      <w:proofErr w:type="spellStart"/>
      <w:r>
        <w:rPr>
          <w:color w:val="424242"/>
          <w:sz w:val="20"/>
          <w:szCs w:val="20"/>
          <w:u w:color="424242"/>
        </w:rPr>
        <w:t>łoszenia</w:t>
      </w:r>
      <w:proofErr w:type="spellEnd"/>
      <w:r>
        <w:rPr>
          <w:color w:val="424242"/>
          <w:sz w:val="20"/>
          <w:szCs w:val="20"/>
          <w:u w:color="424242"/>
        </w:rPr>
        <w:t xml:space="preserve"> o </w:t>
      </w:r>
      <w:proofErr w:type="spellStart"/>
      <w:r>
        <w:rPr>
          <w:color w:val="424242"/>
          <w:sz w:val="20"/>
          <w:szCs w:val="20"/>
          <w:u w:color="424242"/>
        </w:rPr>
        <w:t>zam</w:t>
      </w:r>
      <w:r>
        <w:rPr>
          <w:color w:val="424242"/>
          <w:sz w:val="20"/>
          <w:szCs w:val="20"/>
          <w:u w:color="424242"/>
          <w:lang w:val="es-ES_tradnl"/>
        </w:rPr>
        <w:t>ó</w:t>
      </w:r>
      <w:r>
        <w:rPr>
          <w:color w:val="424242"/>
          <w:sz w:val="20"/>
          <w:szCs w:val="20"/>
          <w:u w:color="424242"/>
        </w:rPr>
        <w:t>wieniu</w:t>
      </w:r>
      <w:proofErr w:type="spellEnd"/>
      <w:r>
        <w:rPr>
          <w:color w:val="424242"/>
          <w:sz w:val="20"/>
          <w:szCs w:val="20"/>
          <w:u w:color="424242"/>
        </w:rPr>
        <w:t>.</w:t>
      </w:r>
      <w:bookmarkEnd w:id="3"/>
    </w:p>
    <w:p w14:paraId="73BDED27" w14:textId="77777777" w:rsidR="00102A5D" w:rsidRDefault="00102A5D">
      <w:pPr>
        <w:spacing w:after="0" w:line="240" w:lineRule="auto"/>
        <w:jc w:val="both"/>
        <w:rPr>
          <w:color w:val="424242"/>
          <w:sz w:val="20"/>
          <w:szCs w:val="20"/>
          <w:u w:color="424242"/>
        </w:rPr>
      </w:pPr>
    </w:p>
    <w:p w14:paraId="38846A90" w14:textId="77777777" w:rsidR="00467251" w:rsidRDefault="007641E8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III Kryteria oceny ofert</w:t>
      </w:r>
    </w:p>
    <w:p w14:paraId="4AF8DC38" w14:textId="77777777" w:rsidR="00467251" w:rsidRDefault="007641E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Przy wyborze Zamawiający będzie się kierował kryterium ceny (100%) przy spełnieniu </w:t>
      </w:r>
      <w:proofErr w:type="spellStart"/>
      <w:r>
        <w:rPr>
          <w:sz w:val="20"/>
          <w:szCs w:val="20"/>
        </w:rPr>
        <w:t>warunk</w:t>
      </w:r>
      <w:r>
        <w:rPr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 xml:space="preserve">w opisu Przedmiotu </w:t>
      </w:r>
      <w:proofErr w:type="spellStart"/>
      <w:r>
        <w:rPr>
          <w:sz w:val="20"/>
          <w:szCs w:val="20"/>
        </w:rPr>
        <w:t>zam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wienia</w:t>
      </w:r>
      <w:proofErr w:type="spellEnd"/>
      <w:r>
        <w:rPr>
          <w:sz w:val="20"/>
          <w:szCs w:val="20"/>
        </w:rPr>
        <w:t xml:space="preserve"> (Pkt. I) oraz </w:t>
      </w:r>
      <w:proofErr w:type="spellStart"/>
      <w:r>
        <w:rPr>
          <w:sz w:val="20"/>
          <w:szCs w:val="20"/>
        </w:rPr>
        <w:t>warunk</w:t>
      </w:r>
      <w:r>
        <w:rPr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w udziału w postępowaniu (Pkt. II).</w:t>
      </w:r>
    </w:p>
    <w:p w14:paraId="48253C3E" w14:textId="77777777" w:rsidR="00467251" w:rsidRDefault="007641E8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IV Opis  Przygotowania Oferty i jej Ocena:</w:t>
      </w:r>
    </w:p>
    <w:p w14:paraId="5784DF94" w14:textId="77777777" w:rsidR="00467251" w:rsidRDefault="007641E8">
      <w:pPr>
        <w:numPr>
          <w:ilvl w:val="0"/>
          <w:numId w:val="2"/>
        </w:numPr>
        <w:spacing w:after="0" w:line="240" w:lineRule="auto"/>
        <w:ind w:right="545"/>
        <w:jc w:val="both"/>
        <w:rPr>
          <w:sz w:val="20"/>
          <w:szCs w:val="20"/>
        </w:rPr>
      </w:pPr>
      <w:r>
        <w:rPr>
          <w:sz w:val="20"/>
          <w:szCs w:val="20"/>
        </w:rPr>
        <w:t>Oferta powinna zostać przygotowana na wzorze nr 1 załączonym do Zapytania.</w:t>
      </w:r>
    </w:p>
    <w:p w14:paraId="1F820E6E" w14:textId="77777777" w:rsidR="00467251" w:rsidRDefault="007641E8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Oferta powinna zawierać Informację o cenie (netto i brutto) za 1 litr ciekłego helu oraz łącznej </w:t>
      </w:r>
      <w:proofErr w:type="spellStart"/>
      <w:r>
        <w:rPr>
          <w:sz w:val="20"/>
          <w:szCs w:val="20"/>
        </w:rPr>
        <w:t>wartoś</w:t>
      </w:r>
      <w:proofErr w:type="spellEnd"/>
      <w:r>
        <w:rPr>
          <w:sz w:val="20"/>
          <w:szCs w:val="20"/>
          <w:lang w:val="it-IT"/>
        </w:rPr>
        <w:t>ci netto i brutto zam</w:t>
      </w:r>
      <w:proofErr w:type="spellStart"/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wienia</w:t>
      </w:r>
      <w:proofErr w:type="spellEnd"/>
      <w:r>
        <w:rPr>
          <w:sz w:val="20"/>
          <w:szCs w:val="20"/>
        </w:rPr>
        <w:t>.</w:t>
      </w:r>
    </w:p>
    <w:p w14:paraId="5B704762" w14:textId="77777777" w:rsidR="00467251" w:rsidRDefault="007641E8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 xml:space="preserve">Ceną oferty jest cena za całość wykonanego </w:t>
      </w:r>
      <w:proofErr w:type="spellStart"/>
      <w:r>
        <w:rPr>
          <w:sz w:val="20"/>
          <w:szCs w:val="20"/>
          <w:shd w:val="clear" w:color="auto" w:fill="FFFFFF"/>
        </w:rPr>
        <w:t>zam</w:t>
      </w:r>
      <w:r>
        <w:rPr>
          <w:sz w:val="20"/>
          <w:szCs w:val="20"/>
          <w:shd w:val="clear" w:color="auto" w:fill="FFFFFF"/>
          <w:lang w:val="es-ES_tradnl"/>
        </w:rPr>
        <w:t>ó</w:t>
      </w:r>
      <w:r>
        <w:rPr>
          <w:sz w:val="20"/>
          <w:szCs w:val="20"/>
          <w:shd w:val="clear" w:color="auto" w:fill="FFFFFF"/>
        </w:rPr>
        <w:t>wienia</w:t>
      </w:r>
      <w:proofErr w:type="spellEnd"/>
      <w:r>
        <w:rPr>
          <w:sz w:val="20"/>
          <w:szCs w:val="20"/>
          <w:shd w:val="clear" w:color="auto" w:fill="FFFFFF"/>
        </w:rPr>
        <w:t>.</w:t>
      </w:r>
    </w:p>
    <w:p w14:paraId="7D6F67FE" w14:textId="77777777" w:rsidR="00467251" w:rsidRDefault="007641E8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 xml:space="preserve">Podana w ofercie cena musi uwzględniać wszystkie wymagania Zamawiającego określone w zapytaniu ofertowym oraz obejmować wszelkie koszty, jakie poniesie Wykonawca z tytułu należytego oraz zgodnego z umową </w:t>
      </w:r>
      <w:r>
        <w:rPr>
          <w:sz w:val="20"/>
          <w:szCs w:val="20"/>
          <w:shd w:val="clear" w:color="auto" w:fill="FFFFFF"/>
        </w:rPr>
        <w:br/>
        <w:t xml:space="preserve">i obowiązującymi przepisami wykonania przedmiotu </w:t>
      </w:r>
      <w:proofErr w:type="spellStart"/>
      <w:r>
        <w:rPr>
          <w:sz w:val="20"/>
          <w:szCs w:val="20"/>
          <w:shd w:val="clear" w:color="auto" w:fill="FFFFFF"/>
        </w:rPr>
        <w:t>zam</w:t>
      </w:r>
      <w:r>
        <w:rPr>
          <w:sz w:val="20"/>
          <w:szCs w:val="20"/>
          <w:shd w:val="clear" w:color="auto" w:fill="FFFFFF"/>
          <w:lang w:val="es-ES_tradnl"/>
        </w:rPr>
        <w:t>ó</w:t>
      </w:r>
      <w:r>
        <w:rPr>
          <w:sz w:val="20"/>
          <w:szCs w:val="20"/>
          <w:shd w:val="clear" w:color="auto" w:fill="FFFFFF"/>
        </w:rPr>
        <w:t>wienia</w:t>
      </w:r>
      <w:proofErr w:type="spellEnd"/>
      <w:r>
        <w:rPr>
          <w:sz w:val="20"/>
          <w:szCs w:val="20"/>
          <w:shd w:val="clear" w:color="auto" w:fill="FFFFFF"/>
        </w:rPr>
        <w:t>, a także ewentualne upusty i rabaty zastosowane przez Wykonawcę.</w:t>
      </w:r>
    </w:p>
    <w:p w14:paraId="35F582F8" w14:textId="77777777" w:rsidR="00467251" w:rsidRDefault="007641E8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Cena w ofercie Wykonawcy musi być wyrażona w złotych polskich (PLN).</w:t>
      </w:r>
    </w:p>
    <w:p w14:paraId="26AE3C23" w14:textId="77777777" w:rsidR="00467251" w:rsidRDefault="007641E8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Cenę w ofercie należy określać z dokładnością do </w:t>
      </w:r>
      <w:proofErr w:type="spellStart"/>
      <w:r>
        <w:rPr>
          <w:sz w:val="20"/>
          <w:szCs w:val="20"/>
        </w:rPr>
        <w:t>dw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ch</w:t>
      </w:r>
      <w:proofErr w:type="spellEnd"/>
      <w:r>
        <w:rPr>
          <w:sz w:val="20"/>
          <w:szCs w:val="20"/>
        </w:rPr>
        <w:t xml:space="preserve"> miejsc po przecinku.</w:t>
      </w:r>
    </w:p>
    <w:p w14:paraId="0545CE9B" w14:textId="77777777" w:rsidR="00467251" w:rsidRDefault="007641E8">
      <w:pPr>
        <w:pStyle w:val="Akapitzlist"/>
        <w:numPr>
          <w:ilvl w:val="0"/>
          <w:numId w:val="2"/>
        </w:numPr>
        <w:shd w:val="clear" w:color="auto" w:fill="FFFFFF"/>
        <w:spacing w:after="27" w:line="240" w:lineRule="auto"/>
        <w:ind w:right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ma obowiązek podać w Formularzu - Szablon oferta cenę za wykonanie </w:t>
      </w:r>
      <w:proofErr w:type="spellStart"/>
      <w:r>
        <w:rPr>
          <w:sz w:val="20"/>
          <w:szCs w:val="20"/>
        </w:rPr>
        <w:t>zam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wienia</w:t>
      </w:r>
      <w:proofErr w:type="spellEnd"/>
      <w:r>
        <w:rPr>
          <w:sz w:val="20"/>
          <w:szCs w:val="20"/>
        </w:rPr>
        <w:t xml:space="preserve"> bez podatku VAT oraz cenę z naliczonym, zgodnie z obowiązującymi polskimi przepisami podatkowymi, podatkiem VAT. </w:t>
      </w:r>
    </w:p>
    <w:p w14:paraId="6213B326" w14:textId="77777777" w:rsidR="00467251" w:rsidRDefault="007641E8">
      <w:pPr>
        <w:pStyle w:val="Akapitzlist"/>
        <w:numPr>
          <w:ilvl w:val="0"/>
          <w:numId w:val="2"/>
        </w:numPr>
        <w:shd w:val="clear" w:color="auto" w:fill="FFFFFF"/>
        <w:spacing w:after="27" w:line="240" w:lineRule="auto"/>
        <w:ind w:right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Jeżeli złożono ofertę, </w:t>
      </w:r>
      <w:proofErr w:type="spellStart"/>
      <w:r>
        <w:rPr>
          <w:sz w:val="20"/>
          <w:szCs w:val="20"/>
        </w:rPr>
        <w:t>kt</w:t>
      </w:r>
      <w:r>
        <w:rPr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 xml:space="preserve">rej </w:t>
      </w:r>
      <w:proofErr w:type="spellStart"/>
      <w:r>
        <w:rPr>
          <w:sz w:val="20"/>
          <w:szCs w:val="20"/>
        </w:rPr>
        <w:t>wyb</w:t>
      </w:r>
      <w:r>
        <w:rPr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 xml:space="preserve">r prowadzi do powstania u Zamawiającego obowiązku podatkowego zgodnie </w:t>
      </w:r>
      <w:r>
        <w:rPr>
          <w:sz w:val="20"/>
          <w:szCs w:val="20"/>
        </w:rPr>
        <w:br/>
        <w:t>z przepisami o podatku od towar</w:t>
      </w:r>
      <w:proofErr w:type="spellStart"/>
      <w:r>
        <w:rPr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w i usług, Zamawiający w celu oceny takiej oferty doliczy do przedstawionej w niej ceny podatek od towar</w:t>
      </w:r>
      <w:proofErr w:type="spellStart"/>
      <w:r>
        <w:rPr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 xml:space="preserve">w i usług, </w:t>
      </w:r>
      <w:proofErr w:type="spellStart"/>
      <w:r>
        <w:rPr>
          <w:sz w:val="20"/>
          <w:szCs w:val="20"/>
        </w:rPr>
        <w:t>kt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ry</w:t>
      </w:r>
      <w:proofErr w:type="spellEnd"/>
      <w:r>
        <w:rPr>
          <w:sz w:val="20"/>
          <w:szCs w:val="20"/>
        </w:rPr>
        <w:t xml:space="preserve"> miałby obowiązek rozliczyć zgodnie z tymi przepisami. </w:t>
      </w:r>
    </w:p>
    <w:p w14:paraId="28CCA467" w14:textId="77777777" w:rsidR="00467251" w:rsidRDefault="007641E8">
      <w:pPr>
        <w:pStyle w:val="Akapitzlist"/>
        <w:numPr>
          <w:ilvl w:val="0"/>
          <w:numId w:val="2"/>
        </w:numPr>
        <w:shd w:val="clear" w:color="auto" w:fill="FFFFFF"/>
        <w:spacing w:after="27" w:line="240" w:lineRule="auto"/>
        <w:ind w:right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</w:t>
      </w:r>
      <w:proofErr w:type="spellStart"/>
      <w:r>
        <w:rPr>
          <w:sz w:val="20"/>
          <w:szCs w:val="20"/>
        </w:rPr>
        <w:t>Wykonawc</w:t>
      </w:r>
      <w:r>
        <w:rPr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 xml:space="preserve">w zagranicznych nie objętych </w:t>
      </w:r>
      <w:proofErr w:type="spellStart"/>
      <w:r>
        <w:rPr>
          <w:sz w:val="20"/>
          <w:szCs w:val="20"/>
        </w:rPr>
        <w:t>wewnątrzwsp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lnotową</w:t>
      </w:r>
      <w:proofErr w:type="spellEnd"/>
      <w:r>
        <w:rPr>
          <w:sz w:val="20"/>
          <w:szCs w:val="20"/>
        </w:rPr>
        <w:t xml:space="preserve"> wymianą towar</w:t>
      </w:r>
      <w:proofErr w:type="spellStart"/>
      <w:r>
        <w:rPr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w Zamawiający dla por</w:t>
      </w:r>
      <w:proofErr w:type="spellStart"/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wnania</w:t>
      </w:r>
      <w:proofErr w:type="spellEnd"/>
      <w:r>
        <w:rPr>
          <w:sz w:val="20"/>
          <w:szCs w:val="20"/>
        </w:rPr>
        <w:t xml:space="preserve"> ofert doliczy r</w:t>
      </w:r>
      <w:proofErr w:type="spellStart"/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wnież</w:t>
      </w:r>
      <w:proofErr w:type="spellEnd"/>
      <w:r>
        <w:rPr>
          <w:sz w:val="20"/>
          <w:szCs w:val="20"/>
        </w:rPr>
        <w:t xml:space="preserve"> cło (jeśli w tym </w:t>
      </w:r>
      <w:proofErr w:type="spellStart"/>
      <w:r>
        <w:rPr>
          <w:sz w:val="20"/>
          <w:szCs w:val="20"/>
        </w:rPr>
        <w:t>zam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wieniu</w:t>
      </w:r>
      <w:proofErr w:type="spellEnd"/>
      <w:r>
        <w:rPr>
          <w:sz w:val="20"/>
          <w:szCs w:val="20"/>
        </w:rPr>
        <w:t xml:space="preserve"> będzie występować cło jako dodatkowy koszt ponoszony przez Zamawiającego)</w:t>
      </w:r>
    </w:p>
    <w:p w14:paraId="4DCBD6F6" w14:textId="77777777" w:rsidR="00467251" w:rsidRDefault="007641E8">
      <w:pPr>
        <w:pStyle w:val="Akapitzlist"/>
        <w:numPr>
          <w:ilvl w:val="0"/>
          <w:numId w:val="2"/>
        </w:numPr>
        <w:shd w:val="clear" w:color="auto" w:fill="FFFFFF"/>
        <w:spacing w:after="27" w:line="240" w:lineRule="auto"/>
        <w:ind w:right="4"/>
        <w:jc w:val="both"/>
        <w:rPr>
          <w:sz w:val="20"/>
          <w:szCs w:val="20"/>
        </w:rPr>
      </w:pPr>
      <w:r>
        <w:rPr>
          <w:sz w:val="20"/>
          <w:szCs w:val="20"/>
        </w:rPr>
        <w:t>Zamawiający nie dopuszcza rozliczeń w walutach obcych.</w:t>
      </w:r>
    </w:p>
    <w:p w14:paraId="20028984" w14:textId="77777777" w:rsidR="00467251" w:rsidRDefault="007641E8">
      <w:pPr>
        <w:numPr>
          <w:ilvl w:val="0"/>
          <w:numId w:val="2"/>
        </w:numPr>
        <w:spacing w:after="0" w:line="240" w:lineRule="auto"/>
        <w:ind w:right="545"/>
        <w:jc w:val="both"/>
        <w:rPr>
          <w:sz w:val="20"/>
          <w:szCs w:val="20"/>
        </w:rPr>
      </w:pPr>
      <w:r>
        <w:rPr>
          <w:sz w:val="20"/>
          <w:szCs w:val="20"/>
        </w:rPr>
        <w:t>Oferty należy przesyłać elektronicznie w postaci:</w:t>
      </w:r>
    </w:p>
    <w:p w14:paraId="1C6240E2" w14:textId="77777777" w:rsidR="00467251" w:rsidRDefault="007641E8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zeskanowanej oferty oryginalnej podpisanej przez osobę uprawnioną do reprezentowania wykonawcy lub</w:t>
      </w:r>
    </w:p>
    <w:p w14:paraId="005FCCDC" w14:textId="77777777" w:rsidR="00467251" w:rsidRDefault="007641E8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oferty podpisanej podpisem zaufanym przez osobę uprawnioną do reprezentowania wykonawcy lub</w:t>
      </w:r>
    </w:p>
    <w:p w14:paraId="7642D495" w14:textId="77777777" w:rsidR="00467251" w:rsidRDefault="007641E8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oferty  podpisanej podpisem kwalifikowanym przez osobę uprawnioną do reprezentowania wykonawcy </w:t>
      </w:r>
    </w:p>
    <w:p w14:paraId="7CE24EF7" w14:textId="77777777" w:rsidR="00467251" w:rsidRDefault="007641E8">
      <w:pPr>
        <w:pStyle w:val="Akapitzlist"/>
        <w:spacing w:after="0" w:line="240" w:lineRule="auto"/>
        <w:ind w:left="425" w:right="544"/>
        <w:jc w:val="both"/>
        <w:rPr>
          <w:rStyle w:val="Hyperlink1"/>
        </w:rPr>
      </w:pPr>
      <w:r>
        <w:rPr>
          <w:sz w:val="20"/>
          <w:szCs w:val="20"/>
        </w:rPr>
        <w:t xml:space="preserve">Oferty w ww. formie należy przesyłać  pocztą elektroniczną na adres: </w:t>
      </w:r>
      <w:hyperlink r:id="rId9" w:history="1">
        <w:r>
          <w:rPr>
            <w:rStyle w:val="Hyperlink1"/>
          </w:rPr>
          <w:t>d.drozdziel@nencki.edu.pl</w:t>
        </w:r>
      </w:hyperlink>
      <w:r>
        <w:rPr>
          <w:rStyle w:val="Hyperlink1"/>
        </w:rPr>
        <w:t xml:space="preserve">. </w:t>
      </w:r>
    </w:p>
    <w:p w14:paraId="10FC451B" w14:textId="77777777" w:rsidR="00467251" w:rsidRDefault="007641E8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Prosimy oznaczyć </w:t>
      </w:r>
      <w:r>
        <w:rPr>
          <w:sz w:val="20"/>
          <w:szCs w:val="20"/>
          <w:lang w:val="pt-PT"/>
        </w:rPr>
        <w:t>ofert</w:t>
      </w:r>
      <w:r>
        <w:rPr>
          <w:sz w:val="20"/>
          <w:szCs w:val="20"/>
        </w:rPr>
        <w:t xml:space="preserve">ę w tytule </w:t>
      </w:r>
      <w:proofErr w:type="spellStart"/>
      <w:r>
        <w:rPr>
          <w:sz w:val="20"/>
          <w:szCs w:val="20"/>
        </w:rPr>
        <w:t>wiadomoś</w:t>
      </w:r>
      <w:proofErr w:type="spellEnd"/>
      <w:r>
        <w:rPr>
          <w:sz w:val="20"/>
          <w:szCs w:val="20"/>
          <w:lang w:val="it-IT"/>
        </w:rPr>
        <w:t xml:space="preserve">ci: </w:t>
      </w:r>
      <w:r>
        <w:rPr>
          <w:b/>
          <w:bCs/>
          <w:sz w:val="20"/>
          <w:szCs w:val="20"/>
          <w:lang w:val="it-IT"/>
        </w:rPr>
        <w:t xml:space="preserve">Oferta </w:t>
      </w:r>
      <w:r>
        <w:rPr>
          <w:b/>
          <w:bCs/>
          <w:sz w:val="20"/>
          <w:szCs w:val="20"/>
        </w:rPr>
        <w:t>– dostawa ciekłego helu.</w:t>
      </w:r>
    </w:p>
    <w:p w14:paraId="38F3DB86" w14:textId="77777777" w:rsidR="00467251" w:rsidRDefault="007641E8">
      <w:pPr>
        <w:numPr>
          <w:ilvl w:val="0"/>
          <w:numId w:val="2"/>
        </w:numPr>
        <w:spacing w:after="0" w:line="240" w:lineRule="auto"/>
        <w:ind w:right="54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Ocenie poddane zostaną tylko te oferty, </w:t>
      </w:r>
      <w:proofErr w:type="spellStart"/>
      <w:r>
        <w:rPr>
          <w:sz w:val="20"/>
          <w:szCs w:val="20"/>
        </w:rPr>
        <w:t>kt</w:t>
      </w:r>
      <w:r>
        <w:rPr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re zawierają wszystkie elementy wymienione powyżej.</w:t>
      </w:r>
    </w:p>
    <w:p w14:paraId="7E397ECA" w14:textId="77777777" w:rsidR="00467251" w:rsidRDefault="007641E8">
      <w:pPr>
        <w:pStyle w:val="NormalnyWeb"/>
        <w:numPr>
          <w:ilvl w:val="0"/>
          <w:numId w:val="6"/>
        </w:numPr>
        <w:shd w:val="clear" w:color="auto" w:fill="FFFFFF"/>
        <w:spacing w:before="0" w:after="0"/>
        <w:jc w:val="both"/>
        <w:rPr>
          <w:rFonts w:ascii="Calibri" w:hAnsi="Calibri"/>
          <w:color w:val="222222"/>
          <w:sz w:val="20"/>
          <w:szCs w:val="20"/>
        </w:rPr>
      </w:pPr>
      <w:r>
        <w:rPr>
          <w:rFonts w:ascii="Calibri" w:hAnsi="Calibri"/>
          <w:color w:val="222222"/>
          <w:sz w:val="20"/>
          <w:szCs w:val="20"/>
          <w:u w:color="222222"/>
        </w:rPr>
        <w:lastRenderedPageBreak/>
        <w:t xml:space="preserve">Oferty, </w:t>
      </w:r>
      <w:proofErr w:type="spellStart"/>
      <w:r>
        <w:rPr>
          <w:rFonts w:ascii="Calibri" w:hAnsi="Calibri"/>
          <w:color w:val="222222"/>
          <w:sz w:val="20"/>
          <w:szCs w:val="20"/>
          <w:u w:color="222222"/>
        </w:rPr>
        <w:t>kt</w:t>
      </w:r>
      <w:r>
        <w:rPr>
          <w:rFonts w:ascii="Calibri" w:hAnsi="Calibri"/>
          <w:color w:val="222222"/>
          <w:sz w:val="20"/>
          <w:szCs w:val="20"/>
          <w:u w:color="222222"/>
          <w:lang w:val="es-ES_tradnl"/>
        </w:rPr>
        <w:t>ó</w:t>
      </w:r>
      <w:proofErr w:type="spellEnd"/>
      <w:r>
        <w:rPr>
          <w:rFonts w:ascii="Calibri" w:hAnsi="Calibri"/>
          <w:color w:val="222222"/>
          <w:sz w:val="20"/>
          <w:szCs w:val="20"/>
          <w:u w:color="222222"/>
        </w:rPr>
        <w:t>re nie spełniają wymagań określonych w niniejszym zapytaniu ofertowym zostaną odrzucone (Zamawiający poinformuje Wykonawcę o odrzuceniu jego oferty poprzez przesłanie informacji e-mail na adres Wykonawcy wskazany w ofercie).</w:t>
      </w:r>
    </w:p>
    <w:p w14:paraId="7EC206C9" w14:textId="77777777" w:rsidR="00467251" w:rsidRDefault="007641E8">
      <w:pPr>
        <w:pStyle w:val="NormalnyWeb"/>
        <w:numPr>
          <w:ilvl w:val="0"/>
          <w:numId w:val="6"/>
        </w:numPr>
        <w:shd w:val="clear" w:color="auto" w:fill="FFFFFF"/>
        <w:spacing w:before="0" w:after="0"/>
        <w:jc w:val="both"/>
        <w:rPr>
          <w:rFonts w:ascii="Calibri" w:hAnsi="Calibri"/>
          <w:color w:val="222222"/>
          <w:sz w:val="20"/>
          <w:szCs w:val="20"/>
        </w:rPr>
      </w:pPr>
      <w:r>
        <w:rPr>
          <w:rFonts w:ascii="Calibri" w:hAnsi="Calibri"/>
          <w:color w:val="222222"/>
          <w:sz w:val="20"/>
          <w:szCs w:val="20"/>
          <w:u w:color="222222"/>
        </w:rPr>
        <w:t xml:space="preserve"> W przypadku wystąpienia w ofertach oczywistych omyłek rachunkowych, pisarskich lub innych oczywistych omyłek zamawiający poprawi te omyłki na zasadach określonych w ustawie PZP (poprzez przesłanie stosownej informacji </w:t>
      </w:r>
      <w:r>
        <w:rPr>
          <w:rFonts w:ascii="Calibri" w:eastAsia="Calibri" w:hAnsi="Calibri" w:cs="Calibri"/>
          <w:color w:val="222222"/>
          <w:sz w:val="20"/>
          <w:szCs w:val="20"/>
          <w:u w:color="222222"/>
        </w:rPr>
        <w:br/>
      </w:r>
      <w:r>
        <w:rPr>
          <w:rFonts w:ascii="Calibri" w:hAnsi="Calibri"/>
          <w:color w:val="222222"/>
          <w:sz w:val="20"/>
          <w:szCs w:val="20"/>
          <w:u w:color="222222"/>
        </w:rPr>
        <w:t>e-mail na adres Wykonawcy wskazany w ofercie).</w:t>
      </w:r>
    </w:p>
    <w:p w14:paraId="748B5383" w14:textId="77777777" w:rsidR="00467251" w:rsidRDefault="007641E8">
      <w:pPr>
        <w:pStyle w:val="NormalnyWeb"/>
        <w:numPr>
          <w:ilvl w:val="0"/>
          <w:numId w:val="6"/>
        </w:numPr>
        <w:shd w:val="clear" w:color="auto" w:fill="FFFFFF"/>
        <w:spacing w:before="0" w:after="0"/>
        <w:jc w:val="both"/>
        <w:rPr>
          <w:rFonts w:ascii="Calibri" w:hAnsi="Calibri"/>
          <w:color w:val="222222"/>
          <w:sz w:val="20"/>
          <w:szCs w:val="20"/>
        </w:rPr>
      </w:pPr>
      <w:r>
        <w:rPr>
          <w:rFonts w:ascii="Calibri" w:hAnsi="Calibri"/>
          <w:color w:val="222222"/>
          <w:sz w:val="20"/>
          <w:szCs w:val="20"/>
          <w:u w:color="222222"/>
        </w:rPr>
        <w:t xml:space="preserve">W przypadku wystąpienia niezgodności w złożonych ofertach lub zagadnień wymagających wyjaśnienia </w:t>
      </w:r>
      <w:r>
        <w:rPr>
          <w:rFonts w:ascii="Calibri" w:eastAsia="Calibri" w:hAnsi="Calibri" w:cs="Calibri"/>
          <w:color w:val="222222"/>
          <w:sz w:val="20"/>
          <w:szCs w:val="20"/>
          <w:u w:color="222222"/>
        </w:rPr>
        <w:br/>
      </w:r>
      <w:r>
        <w:rPr>
          <w:rFonts w:ascii="Calibri" w:hAnsi="Calibri"/>
          <w:color w:val="222222"/>
          <w:sz w:val="20"/>
          <w:szCs w:val="20"/>
          <w:u w:color="222222"/>
        </w:rPr>
        <w:t xml:space="preserve">(w </w:t>
      </w:r>
      <w:proofErr w:type="spellStart"/>
      <w:r>
        <w:rPr>
          <w:rFonts w:ascii="Calibri" w:hAnsi="Calibri"/>
          <w:color w:val="222222"/>
          <w:sz w:val="20"/>
          <w:szCs w:val="20"/>
          <w:u w:color="222222"/>
        </w:rPr>
        <w:t>szczeg</w:t>
      </w:r>
      <w:r>
        <w:rPr>
          <w:rFonts w:ascii="Calibri" w:hAnsi="Calibri"/>
          <w:color w:val="222222"/>
          <w:sz w:val="20"/>
          <w:szCs w:val="20"/>
          <w:u w:color="222222"/>
          <w:lang w:val="es-ES_tradnl"/>
        </w:rPr>
        <w:t>ó</w:t>
      </w:r>
      <w:r>
        <w:rPr>
          <w:rFonts w:ascii="Calibri" w:hAnsi="Calibri"/>
          <w:color w:val="222222"/>
          <w:sz w:val="20"/>
          <w:szCs w:val="20"/>
          <w:u w:color="222222"/>
        </w:rPr>
        <w:t>lności</w:t>
      </w:r>
      <w:proofErr w:type="spellEnd"/>
      <w:r>
        <w:rPr>
          <w:rFonts w:ascii="Calibri" w:hAnsi="Calibri"/>
          <w:color w:val="222222"/>
          <w:sz w:val="20"/>
          <w:szCs w:val="20"/>
          <w:u w:color="222222"/>
        </w:rPr>
        <w:t xml:space="preserve"> podejrzenia wystąpienia rażąco niskiej ceny), Zamawiający </w:t>
      </w:r>
      <w:proofErr w:type="spellStart"/>
      <w:r>
        <w:rPr>
          <w:rFonts w:ascii="Calibri" w:hAnsi="Calibri"/>
          <w:color w:val="222222"/>
          <w:sz w:val="20"/>
          <w:szCs w:val="20"/>
          <w:u w:color="222222"/>
        </w:rPr>
        <w:t>zwr</w:t>
      </w:r>
      <w:r>
        <w:rPr>
          <w:rFonts w:ascii="Calibri" w:hAnsi="Calibri"/>
          <w:color w:val="222222"/>
          <w:sz w:val="20"/>
          <w:szCs w:val="20"/>
          <w:u w:color="222222"/>
          <w:lang w:val="es-ES_tradnl"/>
        </w:rPr>
        <w:t>ó</w:t>
      </w:r>
      <w:proofErr w:type="spellEnd"/>
      <w:r>
        <w:rPr>
          <w:rFonts w:ascii="Calibri" w:hAnsi="Calibri"/>
          <w:color w:val="222222"/>
          <w:sz w:val="20"/>
          <w:szCs w:val="20"/>
          <w:u w:color="222222"/>
          <w:lang w:val="it-IT"/>
        </w:rPr>
        <w:t>ci si</w:t>
      </w:r>
      <w:r>
        <w:rPr>
          <w:rFonts w:ascii="Calibri" w:hAnsi="Calibri"/>
          <w:color w:val="222222"/>
          <w:sz w:val="20"/>
          <w:szCs w:val="20"/>
          <w:u w:color="222222"/>
        </w:rPr>
        <w:t xml:space="preserve">ę do Wykonawcy </w:t>
      </w:r>
      <w:r>
        <w:rPr>
          <w:rFonts w:ascii="Calibri" w:eastAsia="Calibri" w:hAnsi="Calibri" w:cs="Calibri"/>
          <w:color w:val="222222"/>
          <w:sz w:val="20"/>
          <w:szCs w:val="20"/>
          <w:u w:color="222222"/>
        </w:rPr>
        <w:br/>
      </w:r>
      <w:r>
        <w:rPr>
          <w:rFonts w:ascii="Calibri" w:hAnsi="Calibri"/>
          <w:color w:val="222222"/>
          <w:sz w:val="20"/>
          <w:szCs w:val="20"/>
          <w:u w:color="222222"/>
        </w:rPr>
        <w:t>o przekazanie stosownych wyjaśnień i uzupełnień (poprzez przesłanie stosownej informacji e-mail na adres Wykonawcy wskazany w ofercie) – wyznaczając termin na udzielenie odpowiedzi – 2 dni robocze od daty wysłania wezwania.</w:t>
      </w:r>
    </w:p>
    <w:p w14:paraId="200FCA98" w14:textId="77777777" w:rsidR="00467251" w:rsidRDefault="007641E8">
      <w:pPr>
        <w:pStyle w:val="NormalnyWeb"/>
        <w:numPr>
          <w:ilvl w:val="0"/>
          <w:numId w:val="6"/>
        </w:numPr>
        <w:shd w:val="clear" w:color="auto" w:fill="FFFFFF"/>
        <w:spacing w:before="0" w:after="0"/>
        <w:jc w:val="both"/>
        <w:rPr>
          <w:rFonts w:ascii="Calibri" w:hAnsi="Calibri"/>
          <w:color w:val="222222"/>
          <w:sz w:val="20"/>
          <w:szCs w:val="20"/>
        </w:rPr>
      </w:pPr>
      <w:r>
        <w:rPr>
          <w:rFonts w:ascii="Calibri" w:hAnsi="Calibri"/>
          <w:color w:val="222222"/>
          <w:sz w:val="20"/>
          <w:szCs w:val="20"/>
          <w:u w:color="222222"/>
        </w:rPr>
        <w:t xml:space="preserve">W przypadku braku udzielenia odpowiedzi na wezwanie o </w:t>
      </w:r>
      <w:proofErr w:type="spellStart"/>
      <w:r>
        <w:rPr>
          <w:rFonts w:ascii="Calibri" w:hAnsi="Calibri"/>
          <w:color w:val="222222"/>
          <w:sz w:val="20"/>
          <w:szCs w:val="20"/>
          <w:u w:color="222222"/>
        </w:rPr>
        <w:t>kt</w:t>
      </w:r>
      <w:r>
        <w:rPr>
          <w:rFonts w:ascii="Calibri" w:hAnsi="Calibri"/>
          <w:color w:val="222222"/>
          <w:sz w:val="20"/>
          <w:szCs w:val="20"/>
          <w:u w:color="222222"/>
          <w:lang w:val="es-ES_tradnl"/>
        </w:rPr>
        <w:t>ó</w:t>
      </w:r>
      <w:proofErr w:type="spellEnd"/>
      <w:r>
        <w:rPr>
          <w:rFonts w:ascii="Calibri" w:hAnsi="Calibri"/>
          <w:color w:val="222222"/>
          <w:sz w:val="20"/>
          <w:szCs w:val="20"/>
          <w:u w:color="222222"/>
        </w:rPr>
        <w:t xml:space="preserve">rym mowa powyżej lub, gdy wyjaśnienia przekazane przez Wykonawcę nie będą kompletne i wyczerpujące, Zamawiający odrzuci ofertę (Zamawiający poinformuje Wykonawcę o odrzuceniu jego oferty poprzez przesłanie informacji e-mail na adres Wykonawcy wskazany </w:t>
      </w:r>
      <w:r>
        <w:rPr>
          <w:rFonts w:ascii="Calibri" w:eastAsia="Calibri" w:hAnsi="Calibri" w:cs="Calibri"/>
          <w:color w:val="222222"/>
          <w:sz w:val="20"/>
          <w:szCs w:val="20"/>
          <w:u w:color="222222"/>
        </w:rPr>
        <w:br/>
      </w:r>
      <w:r>
        <w:rPr>
          <w:rFonts w:ascii="Calibri" w:hAnsi="Calibri"/>
          <w:color w:val="222222"/>
          <w:sz w:val="20"/>
          <w:szCs w:val="20"/>
          <w:u w:color="222222"/>
        </w:rPr>
        <w:t>w ofercie).</w:t>
      </w:r>
    </w:p>
    <w:p w14:paraId="18DBE264" w14:textId="77777777" w:rsidR="00467251" w:rsidRDefault="007641E8">
      <w:pPr>
        <w:pStyle w:val="NormalnyWeb"/>
        <w:numPr>
          <w:ilvl w:val="0"/>
          <w:numId w:val="6"/>
        </w:numPr>
        <w:shd w:val="clear" w:color="auto" w:fill="FFFFFF"/>
        <w:spacing w:before="0" w:after="0"/>
        <w:jc w:val="both"/>
        <w:rPr>
          <w:rFonts w:ascii="Calibri" w:hAnsi="Calibri"/>
          <w:color w:val="222222"/>
          <w:sz w:val="20"/>
          <w:szCs w:val="20"/>
        </w:rPr>
      </w:pPr>
      <w:r>
        <w:rPr>
          <w:rFonts w:ascii="Calibri" w:hAnsi="Calibri"/>
          <w:color w:val="222222"/>
          <w:sz w:val="20"/>
          <w:szCs w:val="20"/>
          <w:u w:color="222222"/>
        </w:rPr>
        <w:t> Ocenie będą podlegać tylko oferty nie podlegające odrzuceniu.</w:t>
      </w:r>
    </w:p>
    <w:p w14:paraId="4688E082" w14:textId="77777777" w:rsidR="00467251" w:rsidRDefault="00467251">
      <w:pPr>
        <w:pStyle w:val="NormalnyWeb"/>
        <w:shd w:val="clear" w:color="auto" w:fill="FFFFFF"/>
        <w:spacing w:before="0" w:after="0"/>
        <w:ind w:left="357"/>
        <w:jc w:val="both"/>
        <w:rPr>
          <w:rFonts w:ascii="Calibri" w:eastAsia="Calibri" w:hAnsi="Calibri" w:cs="Calibri"/>
          <w:color w:val="222222"/>
          <w:sz w:val="20"/>
          <w:szCs w:val="20"/>
          <w:u w:color="222222"/>
        </w:rPr>
      </w:pPr>
    </w:p>
    <w:p w14:paraId="0C19AE53" w14:textId="77777777" w:rsidR="00467251" w:rsidRDefault="007641E8">
      <w:pPr>
        <w:spacing w:after="0" w:line="240" w:lineRule="auto"/>
        <w:ind w:right="54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 Dodatkowe informacje:</w:t>
      </w:r>
    </w:p>
    <w:p w14:paraId="50416A7C" w14:textId="77777777" w:rsidR="00467251" w:rsidRDefault="007641E8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celu realizacji </w:t>
      </w:r>
      <w:proofErr w:type="spellStart"/>
      <w:r>
        <w:rPr>
          <w:sz w:val="20"/>
          <w:szCs w:val="20"/>
        </w:rPr>
        <w:t>zam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wienia</w:t>
      </w:r>
      <w:proofErr w:type="spellEnd"/>
      <w:r>
        <w:rPr>
          <w:sz w:val="20"/>
          <w:szCs w:val="20"/>
        </w:rPr>
        <w:t xml:space="preserve"> z wybranym Wykonawcą zostanie podpisana umowa.</w:t>
      </w:r>
    </w:p>
    <w:p w14:paraId="789F0A0F" w14:textId="27AD8A66" w:rsidR="00467251" w:rsidRDefault="007641E8">
      <w:pPr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Termin realizacji </w:t>
      </w:r>
      <w:proofErr w:type="spellStart"/>
      <w:r>
        <w:rPr>
          <w:sz w:val="20"/>
          <w:szCs w:val="20"/>
        </w:rPr>
        <w:t>zam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wienia</w:t>
      </w:r>
      <w:proofErr w:type="spellEnd"/>
      <w:r>
        <w:rPr>
          <w:sz w:val="20"/>
          <w:szCs w:val="20"/>
        </w:rPr>
        <w:t xml:space="preserve"> w ramach umowy wynosi maks. do </w:t>
      </w:r>
      <w:r w:rsidR="00102A5D">
        <w:rPr>
          <w:sz w:val="20"/>
          <w:szCs w:val="20"/>
        </w:rPr>
        <w:t>21</w:t>
      </w:r>
      <w:r>
        <w:rPr>
          <w:sz w:val="20"/>
          <w:szCs w:val="20"/>
        </w:rPr>
        <w:t xml:space="preserve"> dni kalendarzowych od daty zawarcia umowy (wg pkt. I Opis przedmiotu </w:t>
      </w:r>
      <w:proofErr w:type="spellStart"/>
      <w:r>
        <w:rPr>
          <w:sz w:val="20"/>
          <w:szCs w:val="20"/>
        </w:rPr>
        <w:t>zam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wienia</w:t>
      </w:r>
      <w:proofErr w:type="spellEnd"/>
      <w:r>
        <w:rPr>
          <w:sz w:val="20"/>
          <w:szCs w:val="20"/>
        </w:rPr>
        <w:t>).</w:t>
      </w:r>
    </w:p>
    <w:p w14:paraId="0851DAB0" w14:textId="77777777" w:rsidR="00467251" w:rsidRDefault="007641E8">
      <w:pPr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Zamawiający zastrzega sobie możliwość negocjacji </w:t>
      </w:r>
      <w:proofErr w:type="spellStart"/>
      <w:r>
        <w:rPr>
          <w:sz w:val="20"/>
          <w:szCs w:val="20"/>
        </w:rPr>
        <w:t>warunk</w:t>
      </w:r>
      <w:r>
        <w:rPr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w umowy z najlepszymi Wykonawcami.</w:t>
      </w:r>
    </w:p>
    <w:p w14:paraId="473F4184" w14:textId="77777777" w:rsidR="00467251" w:rsidRDefault="007641E8">
      <w:pPr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Zamawiający zastrzega sobie prawo do nie wybierania żadnego z </w:t>
      </w:r>
      <w:proofErr w:type="spellStart"/>
      <w:r>
        <w:rPr>
          <w:sz w:val="20"/>
          <w:szCs w:val="20"/>
        </w:rPr>
        <w:t>Wykonawc</w:t>
      </w:r>
      <w:r>
        <w:rPr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w.</w:t>
      </w:r>
    </w:p>
    <w:p w14:paraId="60C14BE7" w14:textId="77777777" w:rsidR="00467251" w:rsidRDefault="007641E8">
      <w:pPr>
        <w:numPr>
          <w:ilvl w:val="0"/>
          <w:numId w:val="9"/>
        </w:numPr>
        <w:spacing w:after="0" w:line="240" w:lineRule="auto"/>
        <w:jc w:val="both"/>
        <w:rPr>
          <w:b/>
          <w:bCs/>
          <w:sz w:val="20"/>
          <w:szCs w:val="20"/>
        </w:rPr>
      </w:pPr>
      <w:proofErr w:type="spellStart"/>
      <w:r>
        <w:rPr>
          <w:sz w:val="20"/>
          <w:szCs w:val="20"/>
        </w:rPr>
        <w:t>Wyb</w:t>
      </w:r>
      <w:r>
        <w:rPr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r Wykonawcy zostanie ogłoszony na stronie www. Zamawiającego niezwłocznie po zakończeniu procedury.</w:t>
      </w:r>
    </w:p>
    <w:p w14:paraId="7289CCC8" w14:textId="77777777" w:rsidR="00467251" w:rsidRDefault="007641E8">
      <w:pPr>
        <w:numPr>
          <w:ilvl w:val="0"/>
          <w:numId w:val="10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podstawie art. 7 ust. 1 ustawy  z dnia 13 kwietnia 2022 r. o </w:t>
      </w:r>
      <w:proofErr w:type="spellStart"/>
      <w:r>
        <w:rPr>
          <w:sz w:val="20"/>
          <w:szCs w:val="20"/>
        </w:rPr>
        <w:t>szczeg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lnych</w:t>
      </w:r>
      <w:proofErr w:type="spellEnd"/>
      <w:r>
        <w:rPr>
          <w:sz w:val="20"/>
          <w:szCs w:val="20"/>
        </w:rPr>
        <w:t xml:space="preserve"> rozwiązaniach w zakresie przeciwdziałania wspieraniu agresji na Ukrainę oraz służących ochronie bezpieczeństwa narodowego (Dz. U. z 2021 r., poz. 835)   z postępowania o udzielenie </w:t>
      </w:r>
      <w:proofErr w:type="spellStart"/>
      <w:r>
        <w:rPr>
          <w:sz w:val="20"/>
          <w:szCs w:val="20"/>
        </w:rPr>
        <w:t>zam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wienia</w:t>
      </w:r>
      <w:proofErr w:type="spellEnd"/>
      <w:r>
        <w:rPr>
          <w:sz w:val="20"/>
          <w:szCs w:val="20"/>
        </w:rPr>
        <w:t xml:space="preserve"> publicznego wyklucza się:</w:t>
      </w:r>
    </w:p>
    <w:p w14:paraId="2B821C21" w14:textId="77777777" w:rsidR="00467251" w:rsidRDefault="007641E8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</w:t>
      </w:r>
      <w:proofErr w:type="spellStart"/>
      <w:r>
        <w:rPr>
          <w:sz w:val="20"/>
          <w:szCs w:val="20"/>
        </w:rPr>
        <w:t>kt</w:t>
      </w:r>
      <w:r>
        <w:rPr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rym mowa w art. 1 pkt 3 ustawy;</w:t>
      </w:r>
    </w:p>
    <w:p w14:paraId="397DE10D" w14:textId="77777777" w:rsidR="00467251" w:rsidRDefault="007641E8">
      <w:pPr>
        <w:pStyle w:val="Akapitzlist"/>
        <w:numPr>
          <w:ilvl w:val="0"/>
          <w:numId w:val="13"/>
        </w:numPr>
        <w:shd w:val="clear" w:color="auto" w:fill="FFFFFF"/>
        <w:spacing w:before="100" w:after="10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wykonawcę oraz uczestnika konkursu, </w:t>
      </w:r>
      <w:proofErr w:type="spellStart"/>
      <w:r>
        <w:rPr>
          <w:sz w:val="20"/>
          <w:szCs w:val="20"/>
        </w:rPr>
        <w:t>kt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rego</w:t>
      </w:r>
      <w:proofErr w:type="spellEnd"/>
      <w:r>
        <w:rPr>
          <w:sz w:val="20"/>
          <w:szCs w:val="20"/>
        </w:rPr>
        <w:t xml:space="preserve">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</w:t>
      </w:r>
      <w:proofErr w:type="spellStart"/>
      <w:r>
        <w:rPr>
          <w:sz w:val="20"/>
          <w:szCs w:val="20"/>
        </w:rPr>
        <w:t>kt</w:t>
      </w:r>
      <w:r>
        <w:rPr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rym mowa w art. 1 pkt 3 ustawy;</w:t>
      </w:r>
    </w:p>
    <w:p w14:paraId="2D2F7901" w14:textId="77777777" w:rsidR="00467251" w:rsidRDefault="007641E8">
      <w:pPr>
        <w:pStyle w:val="Akapitzlist"/>
        <w:numPr>
          <w:ilvl w:val="0"/>
          <w:numId w:val="13"/>
        </w:numPr>
        <w:shd w:val="clear" w:color="auto" w:fill="FFFFFF"/>
        <w:spacing w:before="10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wykonawcę oraz uczestnika konkursu, </w:t>
      </w:r>
      <w:proofErr w:type="spellStart"/>
      <w:r>
        <w:rPr>
          <w:sz w:val="20"/>
          <w:szCs w:val="20"/>
        </w:rPr>
        <w:t>kt</w:t>
      </w:r>
      <w:r>
        <w:rPr>
          <w:sz w:val="20"/>
          <w:szCs w:val="20"/>
          <w:lang w:val="es-ES_tradnl"/>
        </w:rPr>
        <w:t>ó</w:t>
      </w:r>
      <w:r>
        <w:rPr>
          <w:sz w:val="20"/>
          <w:szCs w:val="20"/>
        </w:rPr>
        <w:t>rego</w:t>
      </w:r>
      <w:proofErr w:type="spellEnd"/>
      <w:r>
        <w:rPr>
          <w:sz w:val="20"/>
          <w:szCs w:val="20"/>
        </w:rPr>
        <w:t xml:space="preserve">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</w:t>
      </w:r>
      <w:proofErr w:type="spellStart"/>
      <w:r>
        <w:rPr>
          <w:sz w:val="20"/>
          <w:szCs w:val="20"/>
        </w:rPr>
        <w:t>kt</w:t>
      </w:r>
      <w:r>
        <w:rPr>
          <w:sz w:val="20"/>
          <w:szCs w:val="20"/>
          <w:lang w:val="es-ES_tradnl"/>
        </w:rPr>
        <w:t>ó</w:t>
      </w:r>
      <w:proofErr w:type="spellEnd"/>
      <w:r>
        <w:rPr>
          <w:sz w:val="20"/>
          <w:szCs w:val="20"/>
        </w:rPr>
        <w:t>rym mowa w art. 1 pkt 3 ustawy".</w:t>
      </w:r>
    </w:p>
    <w:p w14:paraId="1141E792" w14:textId="77777777" w:rsidR="00467251" w:rsidRDefault="00467251">
      <w:pPr>
        <w:spacing w:after="0" w:line="240" w:lineRule="auto"/>
        <w:ind w:right="545"/>
        <w:jc w:val="both"/>
        <w:rPr>
          <w:sz w:val="20"/>
          <w:szCs w:val="20"/>
        </w:rPr>
      </w:pPr>
    </w:p>
    <w:p w14:paraId="285D751A" w14:textId="77777777" w:rsidR="00467251" w:rsidRDefault="007641E8">
      <w:pPr>
        <w:pStyle w:val="Stopka"/>
        <w:pBdr>
          <w:top w:val="single" w:sz="24" w:space="0" w:color="622423"/>
        </w:pBdr>
        <w:tabs>
          <w:tab w:val="clear" w:pos="4536"/>
        </w:tabs>
        <w:jc w:val="center"/>
      </w:pPr>
      <w:r>
        <w:rPr>
          <w:rFonts w:ascii="Calibri" w:hAnsi="Calibri"/>
          <w:color w:val="365F91"/>
          <w:u w:color="365F91"/>
        </w:rPr>
        <w:t xml:space="preserve">Pasteura 3, 02-093 Warszawa, </w:t>
      </w:r>
      <w:hyperlink r:id="rId10" w:history="1">
        <w:r>
          <w:rPr>
            <w:rStyle w:val="Hyperlink2"/>
          </w:rPr>
          <w:t>http://www.nencki.edu.pl_</w:t>
        </w:r>
      </w:hyperlink>
    </w:p>
    <w:sectPr w:rsidR="00467251">
      <w:headerReference w:type="default" r:id="rId11"/>
      <w:footerReference w:type="default" r:id="rId12"/>
      <w:pgSz w:w="11900" w:h="16840"/>
      <w:pgMar w:top="709" w:right="707" w:bottom="851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90319" w14:textId="77777777" w:rsidR="00E95D49" w:rsidRDefault="00E95D49">
      <w:pPr>
        <w:spacing w:after="0" w:line="240" w:lineRule="auto"/>
      </w:pPr>
      <w:r>
        <w:separator/>
      </w:r>
    </w:p>
  </w:endnote>
  <w:endnote w:type="continuationSeparator" w:id="0">
    <w:p w14:paraId="57B51441" w14:textId="77777777" w:rsidR="00E95D49" w:rsidRDefault="00E95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D480D" w14:textId="77777777" w:rsidR="00467251" w:rsidRDefault="00467251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D2C25" w14:textId="77777777" w:rsidR="00E95D49" w:rsidRDefault="00E95D49">
      <w:pPr>
        <w:spacing w:after="0" w:line="240" w:lineRule="auto"/>
      </w:pPr>
      <w:r>
        <w:separator/>
      </w:r>
    </w:p>
  </w:footnote>
  <w:footnote w:type="continuationSeparator" w:id="0">
    <w:p w14:paraId="4F5ED1CB" w14:textId="77777777" w:rsidR="00E95D49" w:rsidRDefault="00E95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E67B" w14:textId="77777777" w:rsidR="00467251" w:rsidRDefault="00467251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43264"/>
    <w:multiLevelType w:val="hybridMultilevel"/>
    <w:tmpl w:val="D4A08EFC"/>
    <w:styleLink w:val="Zaimportowanystyl3"/>
    <w:lvl w:ilvl="0" w:tplc="BEECE95E">
      <w:start w:val="1"/>
      <w:numFmt w:val="decimal"/>
      <w:lvlText w:val="%1."/>
      <w:lvlJc w:val="left"/>
      <w:pPr>
        <w:tabs>
          <w:tab w:val="num" w:pos="426"/>
        </w:tabs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FA299C">
      <w:start w:val="1"/>
      <w:numFmt w:val="lowerLetter"/>
      <w:lvlText w:val="%2."/>
      <w:lvlJc w:val="left"/>
      <w:pPr>
        <w:tabs>
          <w:tab w:val="left" w:pos="426"/>
          <w:tab w:val="num" w:pos="1440"/>
        </w:tabs>
        <w:ind w:left="1734" w:hanging="10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52440C">
      <w:start w:val="1"/>
      <w:numFmt w:val="lowerRoman"/>
      <w:lvlText w:val="%3."/>
      <w:lvlJc w:val="left"/>
      <w:pPr>
        <w:tabs>
          <w:tab w:val="left" w:pos="426"/>
          <w:tab w:val="num" w:pos="2160"/>
        </w:tabs>
        <w:ind w:left="2454" w:hanging="9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BA41DE">
      <w:start w:val="1"/>
      <w:numFmt w:val="decimal"/>
      <w:lvlText w:val="%4."/>
      <w:lvlJc w:val="left"/>
      <w:pPr>
        <w:tabs>
          <w:tab w:val="left" w:pos="426"/>
          <w:tab w:val="num" w:pos="2880"/>
        </w:tabs>
        <w:ind w:left="3174" w:hanging="10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4C048C">
      <w:start w:val="1"/>
      <w:numFmt w:val="lowerLetter"/>
      <w:lvlText w:val="%5."/>
      <w:lvlJc w:val="left"/>
      <w:pPr>
        <w:tabs>
          <w:tab w:val="left" w:pos="426"/>
          <w:tab w:val="num" w:pos="3600"/>
        </w:tabs>
        <w:ind w:left="3894" w:hanging="10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482F40">
      <w:start w:val="1"/>
      <w:numFmt w:val="lowerRoman"/>
      <w:lvlText w:val="%6."/>
      <w:lvlJc w:val="left"/>
      <w:pPr>
        <w:tabs>
          <w:tab w:val="left" w:pos="426"/>
          <w:tab w:val="num" w:pos="4320"/>
        </w:tabs>
        <w:ind w:left="4614" w:hanging="9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049364">
      <w:start w:val="1"/>
      <w:numFmt w:val="decimal"/>
      <w:lvlText w:val="%7."/>
      <w:lvlJc w:val="left"/>
      <w:pPr>
        <w:tabs>
          <w:tab w:val="left" w:pos="426"/>
          <w:tab w:val="num" w:pos="5040"/>
        </w:tabs>
        <w:ind w:left="5334" w:hanging="10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8EBDD0">
      <w:start w:val="1"/>
      <w:numFmt w:val="lowerLetter"/>
      <w:lvlText w:val="%8."/>
      <w:lvlJc w:val="left"/>
      <w:pPr>
        <w:tabs>
          <w:tab w:val="left" w:pos="426"/>
          <w:tab w:val="num" w:pos="5760"/>
        </w:tabs>
        <w:ind w:left="6054" w:hanging="10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E2086C">
      <w:start w:val="1"/>
      <w:numFmt w:val="lowerRoman"/>
      <w:lvlText w:val="%9."/>
      <w:lvlJc w:val="left"/>
      <w:pPr>
        <w:tabs>
          <w:tab w:val="left" w:pos="426"/>
          <w:tab w:val="num" w:pos="6480"/>
        </w:tabs>
        <w:ind w:left="6774" w:hanging="9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E76305E"/>
    <w:multiLevelType w:val="hybridMultilevel"/>
    <w:tmpl w:val="AB46445A"/>
    <w:styleLink w:val="Zaimportowanystyl1"/>
    <w:lvl w:ilvl="0" w:tplc="99E8D74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A88BC82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59CDDC2">
      <w:start w:val="1"/>
      <w:numFmt w:val="lowerRoman"/>
      <w:lvlText w:val="%3."/>
      <w:lvlJc w:val="left"/>
      <w:pPr>
        <w:ind w:left="25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5EBDDC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8E0531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AE24A52">
      <w:start w:val="1"/>
      <w:numFmt w:val="lowerRoman"/>
      <w:lvlText w:val="%6."/>
      <w:lvlJc w:val="left"/>
      <w:pPr>
        <w:ind w:left="46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4FCDC3C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908348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E4AAB7A">
      <w:start w:val="1"/>
      <w:numFmt w:val="lowerRoman"/>
      <w:lvlText w:val="%9."/>
      <w:lvlJc w:val="left"/>
      <w:pPr>
        <w:ind w:left="684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BBC53A1"/>
    <w:multiLevelType w:val="hybridMultilevel"/>
    <w:tmpl w:val="39FE4218"/>
    <w:styleLink w:val="Zaimportowanystyl2"/>
    <w:lvl w:ilvl="0" w:tplc="1F487996">
      <w:start w:val="1"/>
      <w:numFmt w:val="bullet"/>
      <w:lvlText w:val="-"/>
      <w:lvlJc w:val="left"/>
      <w:pPr>
        <w:ind w:left="567" w:hanging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C4AC5E">
      <w:start w:val="1"/>
      <w:numFmt w:val="bullet"/>
      <w:lvlText w:val="o"/>
      <w:lvlJc w:val="left"/>
      <w:pPr>
        <w:ind w:left="1287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1A6756">
      <w:start w:val="1"/>
      <w:numFmt w:val="bullet"/>
      <w:lvlText w:val="▪"/>
      <w:lvlJc w:val="left"/>
      <w:pPr>
        <w:ind w:left="2007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589390">
      <w:start w:val="1"/>
      <w:numFmt w:val="bullet"/>
      <w:lvlText w:val="·"/>
      <w:lvlJc w:val="left"/>
      <w:pPr>
        <w:ind w:left="2727" w:hanging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90EAC6">
      <w:start w:val="1"/>
      <w:numFmt w:val="bullet"/>
      <w:lvlText w:val="o"/>
      <w:lvlJc w:val="left"/>
      <w:pPr>
        <w:ind w:left="3447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CE710">
      <w:start w:val="1"/>
      <w:numFmt w:val="bullet"/>
      <w:lvlText w:val="▪"/>
      <w:lvlJc w:val="left"/>
      <w:pPr>
        <w:ind w:left="4167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C42FC8">
      <w:start w:val="1"/>
      <w:numFmt w:val="bullet"/>
      <w:lvlText w:val="·"/>
      <w:lvlJc w:val="left"/>
      <w:pPr>
        <w:ind w:left="4887" w:hanging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96BE20">
      <w:start w:val="1"/>
      <w:numFmt w:val="bullet"/>
      <w:lvlText w:val="o"/>
      <w:lvlJc w:val="left"/>
      <w:pPr>
        <w:ind w:left="5607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2050AE">
      <w:start w:val="1"/>
      <w:numFmt w:val="bullet"/>
      <w:lvlText w:val="▪"/>
      <w:lvlJc w:val="left"/>
      <w:pPr>
        <w:ind w:left="6327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CED083B"/>
    <w:multiLevelType w:val="hybridMultilevel"/>
    <w:tmpl w:val="D4A08EFC"/>
    <w:numStyleLink w:val="Zaimportowanystyl3"/>
  </w:abstractNum>
  <w:abstractNum w:abstractNumId="4" w15:restartNumberingAfterBreak="0">
    <w:nsid w:val="49F75A92"/>
    <w:multiLevelType w:val="hybridMultilevel"/>
    <w:tmpl w:val="FC12CC36"/>
    <w:numStyleLink w:val="Zaimportowanystyl4"/>
  </w:abstractNum>
  <w:abstractNum w:abstractNumId="5" w15:restartNumberingAfterBreak="0">
    <w:nsid w:val="6366079B"/>
    <w:multiLevelType w:val="hybridMultilevel"/>
    <w:tmpl w:val="AB46445A"/>
    <w:numStyleLink w:val="Zaimportowanystyl1"/>
  </w:abstractNum>
  <w:abstractNum w:abstractNumId="6" w15:restartNumberingAfterBreak="0">
    <w:nsid w:val="7C8C4D30"/>
    <w:multiLevelType w:val="hybridMultilevel"/>
    <w:tmpl w:val="FC12CC36"/>
    <w:styleLink w:val="Zaimportowanystyl4"/>
    <w:lvl w:ilvl="0" w:tplc="E71EFED0">
      <w:start w:val="1"/>
      <w:numFmt w:val="lowerLetter"/>
      <w:lvlText w:val="%1)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F8D2CC">
      <w:start w:val="1"/>
      <w:numFmt w:val="lowerLetter"/>
      <w:lvlText w:val="%2."/>
      <w:lvlJc w:val="left"/>
      <w:pPr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067E86">
      <w:start w:val="1"/>
      <w:numFmt w:val="lowerRoman"/>
      <w:lvlText w:val="%3."/>
      <w:lvlJc w:val="left"/>
      <w:pPr>
        <w:ind w:left="2517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D6D174">
      <w:start w:val="1"/>
      <w:numFmt w:val="decimal"/>
      <w:lvlText w:val="%4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B0BBCE">
      <w:start w:val="1"/>
      <w:numFmt w:val="lowerLetter"/>
      <w:lvlText w:val="%5."/>
      <w:lvlJc w:val="left"/>
      <w:pPr>
        <w:ind w:left="39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B23FD2">
      <w:start w:val="1"/>
      <w:numFmt w:val="lowerRoman"/>
      <w:lvlText w:val="%6."/>
      <w:lvlJc w:val="left"/>
      <w:pPr>
        <w:ind w:left="4677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30BA42">
      <w:start w:val="1"/>
      <w:numFmt w:val="decimal"/>
      <w:lvlText w:val="%7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145DFE">
      <w:start w:val="1"/>
      <w:numFmt w:val="lowerLetter"/>
      <w:lvlText w:val="%8."/>
      <w:lvlJc w:val="left"/>
      <w:pPr>
        <w:ind w:left="61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16D292">
      <w:start w:val="1"/>
      <w:numFmt w:val="lowerRoman"/>
      <w:lvlText w:val="%9."/>
      <w:lvlJc w:val="left"/>
      <w:pPr>
        <w:ind w:left="6837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F761566"/>
    <w:multiLevelType w:val="hybridMultilevel"/>
    <w:tmpl w:val="39FE4218"/>
    <w:numStyleLink w:val="Zaimportowanystyl2"/>
  </w:abstractNum>
  <w:num w:numId="1" w16cid:durableId="392429845">
    <w:abstractNumId w:val="1"/>
  </w:num>
  <w:num w:numId="2" w16cid:durableId="249196267">
    <w:abstractNumId w:val="5"/>
  </w:num>
  <w:num w:numId="3" w16cid:durableId="2006781853">
    <w:abstractNumId w:val="2"/>
  </w:num>
  <w:num w:numId="4" w16cid:durableId="1130322575">
    <w:abstractNumId w:val="7"/>
  </w:num>
  <w:num w:numId="5" w16cid:durableId="598221424">
    <w:abstractNumId w:val="5"/>
    <w:lvlOverride w:ilvl="0">
      <w:startOverride w:val="12"/>
    </w:lvlOverride>
  </w:num>
  <w:num w:numId="6" w16cid:durableId="437599343">
    <w:abstractNumId w:val="5"/>
    <w:lvlOverride w:ilvl="0">
      <w:lvl w:ilvl="0" w:tplc="B1942A94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AF6CCAA">
        <w:start w:val="1"/>
        <w:numFmt w:val="lowerLetter"/>
        <w:lvlText w:val="%2."/>
        <w:lvlJc w:val="left"/>
        <w:pPr>
          <w:ind w:left="17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BA8285C">
        <w:start w:val="1"/>
        <w:numFmt w:val="lowerRoman"/>
        <w:lvlText w:val="%3."/>
        <w:lvlJc w:val="left"/>
        <w:pPr>
          <w:ind w:left="2517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558B65E">
        <w:start w:val="1"/>
        <w:numFmt w:val="decimal"/>
        <w:lvlText w:val="%4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E52A862">
        <w:start w:val="1"/>
        <w:numFmt w:val="lowerLetter"/>
        <w:lvlText w:val="%5."/>
        <w:lvlJc w:val="left"/>
        <w:pPr>
          <w:ind w:left="39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5C00BD6">
        <w:start w:val="1"/>
        <w:numFmt w:val="lowerRoman"/>
        <w:lvlText w:val="%6."/>
        <w:lvlJc w:val="left"/>
        <w:pPr>
          <w:ind w:left="4677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052874A">
        <w:start w:val="1"/>
        <w:numFmt w:val="decimal"/>
        <w:lvlText w:val="%7."/>
        <w:lvlJc w:val="left"/>
        <w:pPr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B7E58E8">
        <w:start w:val="1"/>
        <w:numFmt w:val="lowerLetter"/>
        <w:lvlText w:val="%8."/>
        <w:lvlJc w:val="left"/>
        <w:pPr>
          <w:ind w:left="61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35C9E50">
        <w:start w:val="1"/>
        <w:numFmt w:val="lowerRoman"/>
        <w:lvlText w:val="%9."/>
        <w:lvlJc w:val="left"/>
        <w:pPr>
          <w:ind w:left="6837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759326362">
    <w:abstractNumId w:val="0"/>
  </w:num>
  <w:num w:numId="8" w16cid:durableId="1916621839">
    <w:abstractNumId w:val="3"/>
  </w:num>
  <w:num w:numId="9" w16cid:durableId="179705522">
    <w:abstractNumId w:val="3"/>
    <w:lvlOverride w:ilvl="0">
      <w:lvl w:ilvl="0" w:tplc="090695B2">
        <w:start w:val="1"/>
        <w:numFmt w:val="decimal"/>
        <w:lvlText w:val="%1."/>
        <w:lvlJc w:val="left"/>
        <w:pPr>
          <w:ind w:left="42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6DCD78C">
        <w:start w:val="1"/>
        <w:numFmt w:val="lowerLetter"/>
        <w:lvlText w:val="%2."/>
        <w:lvlJc w:val="left"/>
        <w:pPr>
          <w:tabs>
            <w:tab w:val="left" w:pos="426"/>
          </w:tabs>
          <w:ind w:left="114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300D90C">
        <w:start w:val="1"/>
        <w:numFmt w:val="lowerRoman"/>
        <w:lvlText w:val="%3."/>
        <w:lvlJc w:val="left"/>
        <w:pPr>
          <w:tabs>
            <w:tab w:val="left" w:pos="426"/>
          </w:tabs>
          <w:ind w:left="1866" w:hanging="3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72E9318">
        <w:start w:val="1"/>
        <w:numFmt w:val="decimal"/>
        <w:lvlText w:val="%4."/>
        <w:lvlJc w:val="left"/>
        <w:pPr>
          <w:tabs>
            <w:tab w:val="left" w:pos="426"/>
          </w:tabs>
          <w:ind w:left="258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15886C6">
        <w:start w:val="1"/>
        <w:numFmt w:val="lowerLetter"/>
        <w:lvlText w:val="%5."/>
        <w:lvlJc w:val="left"/>
        <w:pPr>
          <w:tabs>
            <w:tab w:val="left" w:pos="426"/>
          </w:tabs>
          <w:ind w:left="330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468EA9C">
        <w:start w:val="1"/>
        <w:numFmt w:val="lowerRoman"/>
        <w:lvlText w:val="%6."/>
        <w:lvlJc w:val="left"/>
        <w:pPr>
          <w:tabs>
            <w:tab w:val="left" w:pos="426"/>
          </w:tabs>
          <w:ind w:left="4026" w:hanging="3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9E23744">
        <w:start w:val="1"/>
        <w:numFmt w:val="decimal"/>
        <w:lvlText w:val="%7."/>
        <w:lvlJc w:val="left"/>
        <w:pPr>
          <w:tabs>
            <w:tab w:val="left" w:pos="426"/>
          </w:tabs>
          <w:ind w:left="474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0C9766">
        <w:start w:val="1"/>
        <w:numFmt w:val="lowerLetter"/>
        <w:lvlText w:val="%8."/>
        <w:lvlJc w:val="left"/>
        <w:pPr>
          <w:tabs>
            <w:tab w:val="left" w:pos="426"/>
          </w:tabs>
          <w:ind w:left="546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6045608">
        <w:start w:val="1"/>
        <w:numFmt w:val="lowerRoman"/>
        <w:lvlText w:val="%9."/>
        <w:lvlJc w:val="left"/>
        <w:pPr>
          <w:tabs>
            <w:tab w:val="left" w:pos="426"/>
          </w:tabs>
          <w:ind w:left="6186" w:hanging="34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922186156">
    <w:abstractNumId w:val="3"/>
    <w:lvlOverride w:ilvl="0">
      <w:lvl w:ilvl="0" w:tplc="090695B2">
        <w:start w:val="1"/>
        <w:numFmt w:val="decimal"/>
        <w:lvlText w:val="%1."/>
        <w:lvlJc w:val="left"/>
        <w:pPr>
          <w:tabs>
            <w:tab w:val="left" w:pos="426"/>
          </w:tabs>
          <w:ind w:left="425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6DCD78C">
        <w:start w:val="1"/>
        <w:numFmt w:val="lowerLetter"/>
        <w:lvlText w:val="%2."/>
        <w:lvlJc w:val="left"/>
        <w:pPr>
          <w:tabs>
            <w:tab w:val="left" w:pos="426"/>
          </w:tabs>
          <w:ind w:left="1145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300D90C">
        <w:start w:val="1"/>
        <w:numFmt w:val="lowerRoman"/>
        <w:lvlText w:val="%3."/>
        <w:lvlJc w:val="left"/>
        <w:pPr>
          <w:tabs>
            <w:tab w:val="left" w:pos="426"/>
          </w:tabs>
          <w:ind w:left="1865" w:hanging="3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72E9318">
        <w:start w:val="1"/>
        <w:numFmt w:val="decimal"/>
        <w:lvlText w:val="%4."/>
        <w:lvlJc w:val="left"/>
        <w:pPr>
          <w:tabs>
            <w:tab w:val="left" w:pos="426"/>
          </w:tabs>
          <w:ind w:left="2585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15886C6">
        <w:start w:val="1"/>
        <w:numFmt w:val="lowerLetter"/>
        <w:lvlText w:val="%5."/>
        <w:lvlJc w:val="left"/>
        <w:pPr>
          <w:tabs>
            <w:tab w:val="left" w:pos="426"/>
          </w:tabs>
          <w:ind w:left="3305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468EA9C">
        <w:start w:val="1"/>
        <w:numFmt w:val="lowerRoman"/>
        <w:lvlText w:val="%6."/>
        <w:lvlJc w:val="left"/>
        <w:pPr>
          <w:tabs>
            <w:tab w:val="left" w:pos="426"/>
          </w:tabs>
          <w:ind w:left="4025" w:hanging="3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9E23744">
        <w:start w:val="1"/>
        <w:numFmt w:val="decimal"/>
        <w:lvlText w:val="%7."/>
        <w:lvlJc w:val="left"/>
        <w:pPr>
          <w:tabs>
            <w:tab w:val="left" w:pos="426"/>
          </w:tabs>
          <w:ind w:left="4745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0C9766">
        <w:start w:val="1"/>
        <w:numFmt w:val="lowerLetter"/>
        <w:lvlText w:val="%8."/>
        <w:lvlJc w:val="left"/>
        <w:pPr>
          <w:tabs>
            <w:tab w:val="left" w:pos="426"/>
          </w:tabs>
          <w:ind w:left="5465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6045608">
        <w:start w:val="1"/>
        <w:numFmt w:val="lowerRoman"/>
        <w:lvlText w:val="%9."/>
        <w:lvlJc w:val="left"/>
        <w:pPr>
          <w:tabs>
            <w:tab w:val="left" w:pos="426"/>
          </w:tabs>
          <w:ind w:left="6185" w:hanging="34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49368007">
    <w:abstractNumId w:val="6"/>
  </w:num>
  <w:num w:numId="12" w16cid:durableId="186991960">
    <w:abstractNumId w:val="4"/>
  </w:num>
  <w:num w:numId="13" w16cid:durableId="758253175">
    <w:abstractNumId w:val="4"/>
    <w:lvlOverride w:ilvl="0">
      <w:lvl w:ilvl="0" w:tplc="D0445A94">
        <w:start w:val="1"/>
        <w:numFmt w:val="lowerLetter"/>
        <w:lvlText w:val="%1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548533C">
        <w:start w:val="1"/>
        <w:numFmt w:val="lowerLetter"/>
        <w:lvlText w:val="%2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FAE9426">
        <w:start w:val="1"/>
        <w:numFmt w:val="lowerRoman"/>
        <w:lvlText w:val="%3."/>
        <w:lvlJc w:val="left"/>
        <w:pPr>
          <w:ind w:left="2520" w:hanging="2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7024362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2884AB2">
        <w:start w:val="1"/>
        <w:numFmt w:val="lowerLetter"/>
        <w:lvlText w:val="%5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D0C4940">
        <w:start w:val="1"/>
        <w:numFmt w:val="lowerRoman"/>
        <w:lvlText w:val="%6."/>
        <w:lvlJc w:val="left"/>
        <w:pPr>
          <w:ind w:left="4680" w:hanging="2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7E98D4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0BC532C">
        <w:start w:val="1"/>
        <w:numFmt w:val="lowerLetter"/>
        <w:lvlText w:val="%8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9C448B6">
        <w:start w:val="1"/>
        <w:numFmt w:val="lowerRoman"/>
        <w:lvlText w:val="%9."/>
        <w:lvlJc w:val="left"/>
        <w:pPr>
          <w:ind w:left="6840" w:hanging="2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251"/>
    <w:rsid w:val="00102A5D"/>
    <w:rsid w:val="00467251"/>
    <w:rsid w:val="0057402F"/>
    <w:rsid w:val="007511BF"/>
    <w:rsid w:val="007641E8"/>
    <w:rsid w:val="00954763"/>
    <w:rsid w:val="009E3FBA"/>
    <w:rsid w:val="00BC3253"/>
    <w:rsid w:val="00C96329"/>
    <w:rsid w:val="00DA6F1C"/>
    <w:rsid w:val="00E95D49"/>
    <w:rsid w:val="00F0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D4E1"/>
  <w15:docId w15:val="{6F84D472-8021-4867-B5C8-5EBE2561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kstwstpniesformatowany">
    <w:name w:val="Tekst wstępnie sformatowany"/>
    <w:rPr>
      <w:rFonts w:cs="Arial Unicode MS"/>
      <w:color w:val="00000A"/>
      <w:sz w:val="24"/>
      <w:szCs w:val="24"/>
      <w:u w:color="00000A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0">
    <w:name w:val="Hyperlink.0"/>
    <w:basedOn w:val="cze"/>
    <w:rPr>
      <w:outline w:val="0"/>
      <w:color w:val="0000FF"/>
      <w:sz w:val="20"/>
      <w:szCs w:val="20"/>
      <w:u w:val="single" w:color="0000FF"/>
      <w:lang w:val="en-US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2">
    <w:name w:val="Zaimportowany styl 2"/>
    <w:pPr>
      <w:numPr>
        <w:numId w:val="3"/>
      </w:numPr>
    </w:pPr>
  </w:style>
  <w:style w:type="character" w:customStyle="1" w:styleId="Hyperlink1">
    <w:name w:val="Hyperlink.1"/>
    <w:basedOn w:val="cze"/>
    <w:rPr>
      <w:rFonts w:ascii="Calibri" w:eastAsia="Calibri" w:hAnsi="Calibri" w:cs="Calibri"/>
      <w:outline w:val="0"/>
      <w:color w:val="0000FF"/>
      <w:sz w:val="20"/>
      <w:szCs w:val="20"/>
      <w:u w:val="single" w:color="0000FF"/>
    </w:rPr>
  </w:style>
  <w:style w:type="paragraph" w:styleId="Normalny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3">
    <w:name w:val="Zaimportowany styl 3"/>
    <w:pPr>
      <w:numPr>
        <w:numId w:val="7"/>
      </w:numPr>
    </w:pPr>
  </w:style>
  <w:style w:type="numbering" w:customStyle="1" w:styleId="Zaimportowanystyl4">
    <w:name w:val="Zaimportowany styl 4"/>
    <w:pPr>
      <w:numPr>
        <w:numId w:val="11"/>
      </w:numPr>
    </w:pPr>
  </w:style>
  <w:style w:type="paragraph" w:styleId="Stopka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character" w:customStyle="1" w:styleId="Hyperlink2">
    <w:name w:val="Hyperlink.2"/>
    <w:basedOn w:val="cze"/>
    <w:rPr>
      <w:rFonts w:ascii="Calibri" w:eastAsia="Calibri" w:hAnsi="Calibri" w:cs="Calibri"/>
      <w:outline w:val="0"/>
      <w:color w:val="0000FF"/>
      <w:u w:val="single" w:color="0000F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drozdziel@nencki.edu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nencki.edu.pl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.drozdziel@nencki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1482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Czaplarska</dc:creator>
  <cp:lastModifiedBy>Iwona Czaplarska</cp:lastModifiedBy>
  <cp:revision>4</cp:revision>
  <dcterms:created xsi:type="dcterms:W3CDTF">2026-07-08T08:47:00Z</dcterms:created>
  <dcterms:modified xsi:type="dcterms:W3CDTF">2026-07-08T09:14:00Z</dcterms:modified>
</cp:coreProperties>
</file>